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490BB" w14:textId="77777777" w:rsidR="00A82833" w:rsidRDefault="00A82833">
      <w:pPr>
        <w:pStyle w:val="BodyText"/>
        <w:spacing w:before="1"/>
        <w:rPr>
          <w:rFonts w:ascii="Times New Roman" w:hAnsi="Times New Roman" w:cs="Times New Roman"/>
          <w:b/>
          <w:sz w:val="24"/>
          <w:szCs w:val="24"/>
        </w:rPr>
      </w:pPr>
    </w:p>
    <w:p w14:paraId="4BB3835C" w14:textId="77777777" w:rsidR="00A82833" w:rsidRDefault="00A82833">
      <w:pPr>
        <w:pStyle w:val="BodyText"/>
        <w:spacing w:before="1"/>
        <w:rPr>
          <w:rFonts w:ascii="Times New Roman" w:hAnsi="Times New Roman" w:cs="Times New Roman"/>
          <w:b/>
          <w:sz w:val="24"/>
          <w:szCs w:val="24"/>
        </w:rPr>
      </w:pPr>
    </w:p>
    <w:p w14:paraId="1A96A56C" w14:textId="540F27B3" w:rsidR="00A82833" w:rsidRPr="00A82833" w:rsidRDefault="00A82833" w:rsidP="00A82833">
      <w:pPr>
        <w:pStyle w:val="BodyText"/>
        <w:spacing w:before="1"/>
        <w:jc w:val="center"/>
        <w:rPr>
          <w:rFonts w:ascii="Times New Roman" w:hAnsi="Times New Roman" w:cs="Times New Roman"/>
          <w:b/>
          <w:sz w:val="28"/>
          <w:szCs w:val="28"/>
        </w:rPr>
      </w:pPr>
      <w:r w:rsidRPr="00A82833">
        <w:rPr>
          <w:rFonts w:ascii="Times New Roman" w:hAnsi="Times New Roman" w:cs="Times New Roman"/>
          <w:b/>
          <w:sz w:val="28"/>
          <w:szCs w:val="28"/>
        </w:rPr>
        <w:t xml:space="preserve">Schedule </w:t>
      </w:r>
      <w:r w:rsidR="00804149">
        <w:rPr>
          <w:rFonts w:ascii="Times New Roman" w:hAnsi="Times New Roman" w:cs="Times New Roman"/>
          <w:b/>
          <w:sz w:val="28"/>
          <w:szCs w:val="28"/>
        </w:rPr>
        <w:t>B</w:t>
      </w:r>
      <w:bookmarkStart w:id="0" w:name="_GoBack"/>
      <w:bookmarkEnd w:id="0"/>
    </w:p>
    <w:p w14:paraId="15C3A456" w14:textId="2001A70C" w:rsidR="00385C68" w:rsidRDefault="003061E6" w:rsidP="00A82833">
      <w:pPr>
        <w:pStyle w:val="BodyText"/>
        <w:spacing w:before="1"/>
        <w:jc w:val="center"/>
        <w:rPr>
          <w:rFonts w:ascii="Times New Roman" w:hAnsi="Times New Roman" w:cs="Times New Roman"/>
          <w:b/>
          <w:sz w:val="24"/>
          <w:szCs w:val="24"/>
        </w:rPr>
      </w:pPr>
      <w:r w:rsidRPr="00A82833">
        <w:rPr>
          <w:rFonts w:ascii="Times New Roman" w:hAnsi="Times New Roman" w:cs="Times New Roman"/>
          <w:b/>
          <w:sz w:val="24"/>
          <w:szCs w:val="24"/>
        </w:rPr>
        <w:t xml:space="preserve">Amendments to </w:t>
      </w:r>
      <w:r w:rsidR="00083698" w:rsidRPr="00A82833">
        <w:rPr>
          <w:rFonts w:ascii="Times New Roman" w:hAnsi="Times New Roman" w:cs="Times New Roman"/>
          <w:b/>
          <w:sz w:val="24"/>
          <w:szCs w:val="24"/>
        </w:rPr>
        <w:t xml:space="preserve">LSN Rules </w:t>
      </w:r>
      <w:r w:rsidR="00A82833">
        <w:rPr>
          <w:rFonts w:ascii="Times New Roman" w:hAnsi="Times New Roman" w:cs="Times New Roman"/>
          <w:b/>
          <w:sz w:val="24"/>
          <w:szCs w:val="24"/>
        </w:rPr>
        <w:t xml:space="preserve">re </w:t>
      </w:r>
      <w:r w:rsidR="001A013B">
        <w:rPr>
          <w:rFonts w:ascii="Times New Roman" w:hAnsi="Times New Roman" w:cs="Times New Roman"/>
          <w:b/>
          <w:sz w:val="24"/>
          <w:szCs w:val="24"/>
        </w:rPr>
        <w:t>Anti</w:t>
      </w:r>
      <w:r w:rsidR="00326359">
        <w:rPr>
          <w:rFonts w:ascii="Times New Roman" w:hAnsi="Times New Roman" w:cs="Times New Roman"/>
          <w:b/>
          <w:sz w:val="24"/>
          <w:szCs w:val="24"/>
        </w:rPr>
        <w:t xml:space="preserve"> </w:t>
      </w:r>
      <w:r w:rsidR="00A82833">
        <w:rPr>
          <w:rFonts w:ascii="Times New Roman" w:hAnsi="Times New Roman" w:cs="Times New Roman"/>
          <w:b/>
          <w:sz w:val="24"/>
          <w:szCs w:val="24"/>
        </w:rPr>
        <w:t>M</w:t>
      </w:r>
      <w:r w:rsidR="00083698" w:rsidRPr="00A82833">
        <w:rPr>
          <w:rFonts w:ascii="Times New Roman" w:hAnsi="Times New Roman" w:cs="Times New Roman"/>
          <w:b/>
          <w:sz w:val="24"/>
          <w:szCs w:val="24"/>
        </w:rPr>
        <w:t xml:space="preserve">oney </w:t>
      </w:r>
      <w:r w:rsidR="00A82833">
        <w:rPr>
          <w:rFonts w:ascii="Times New Roman" w:hAnsi="Times New Roman" w:cs="Times New Roman"/>
          <w:b/>
          <w:sz w:val="24"/>
          <w:szCs w:val="24"/>
        </w:rPr>
        <w:t>L</w:t>
      </w:r>
      <w:r w:rsidR="00083698" w:rsidRPr="00A82833">
        <w:rPr>
          <w:rFonts w:ascii="Times New Roman" w:hAnsi="Times New Roman" w:cs="Times New Roman"/>
          <w:b/>
          <w:sz w:val="24"/>
          <w:szCs w:val="24"/>
        </w:rPr>
        <w:t>aundering</w:t>
      </w:r>
    </w:p>
    <w:p w14:paraId="7BBB226C" w14:textId="77777777" w:rsidR="00A82833" w:rsidRPr="00A82833" w:rsidRDefault="00A82833" w:rsidP="00A82833">
      <w:pPr>
        <w:pStyle w:val="BodyText"/>
        <w:spacing w:before="1"/>
        <w:jc w:val="center"/>
        <w:rPr>
          <w:rFonts w:ascii="Times New Roman" w:hAnsi="Times New Roman" w:cs="Times New Roman"/>
          <w:b/>
          <w:sz w:val="24"/>
          <w:szCs w:val="24"/>
        </w:rPr>
      </w:pPr>
    </w:p>
    <w:p w14:paraId="5671B7F6" w14:textId="77777777" w:rsidR="00083698" w:rsidRPr="00A82833" w:rsidRDefault="00083698">
      <w:pPr>
        <w:pStyle w:val="BodyText"/>
        <w:spacing w:before="1"/>
        <w:rPr>
          <w:rFonts w:ascii="Times New Roman" w:hAnsi="Times New Roman" w:cs="Times New Roman"/>
          <w:b/>
          <w:sz w:val="24"/>
          <w:szCs w:val="24"/>
        </w:rPr>
      </w:pPr>
    </w:p>
    <w:p w14:paraId="37B0ED38" w14:textId="515E1C98" w:rsidR="00EE7084" w:rsidRPr="00A82833" w:rsidRDefault="005A1CC0" w:rsidP="002F0B95">
      <w:pPr>
        <w:pStyle w:val="BodyText"/>
        <w:numPr>
          <w:ilvl w:val="0"/>
          <w:numId w:val="6"/>
        </w:numPr>
        <w:spacing w:line="360" w:lineRule="auto"/>
        <w:ind w:right="1096"/>
        <w:rPr>
          <w:rFonts w:ascii="Times New Roman" w:hAnsi="Times New Roman" w:cs="Times New Roman"/>
          <w:b/>
          <w:bCs/>
          <w:sz w:val="24"/>
          <w:szCs w:val="24"/>
        </w:rPr>
      </w:pPr>
      <w:r w:rsidRPr="00A82833">
        <w:rPr>
          <w:rFonts w:ascii="Times New Roman" w:hAnsi="Times New Roman" w:cs="Times New Roman"/>
          <w:b/>
          <w:bCs/>
          <w:sz w:val="24"/>
          <w:szCs w:val="24"/>
        </w:rPr>
        <w:t xml:space="preserve">The </w:t>
      </w:r>
      <w:r w:rsidRPr="00091D26">
        <w:rPr>
          <w:rFonts w:ascii="Times New Roman" w:hAnsi="Times New Roman" w:cs="Times New Roman"/>
          <w:b/>
          <w:bCs/>
          <w:i/>
          <w:iCs/>
          <w:sz w:val="24"/>
          <w:szCs w:val="24"/>
        </w:rPr>
        <w:t>Rules of the Law Society of Nunavut</w:t>
      </w:r>
      <w:r w:rsidRPr="00A82833">
        <w:rPr>
          <w:rFonts w:ascii="Times New Roman" w:hAnsi="Times New Roman" w:cs="Times New Roman"/>
          <w:b/>
          <w:bCs/>
          <w:sz w:val="24"/>
          <w:szCs w:val="24"/>
        </w:rPr>
        <w:t xml:space="preserve"> are amended</w:t>
      </w:r>
      <w:r w:rsidR="00A82833">
        <w:rPr>
          <w:rFonts w:ascii="Times New Roman" w:hAnsi="Times New Roman" w:cs="Times New Roman"/>
          <w:b/>
          <w:bCs/>
          <w:sz w:val="24"/>
          <w:szCs w:val="24"/>
        </w:rPr>
        <w:t xml:space="preserve"> as set out in this Schedule. </w:t>
      </w:r>
      <w:r w:rsidR="00EE7084" w:rsidRPr="00A82833">
        <w:rPr>
          <w:rFonts w:ascii="Times New Roman" w:hAnsi="Times New Roman" w:cs="Times New Roman"/>
          <w:b/>
          <w:bCs/>
          <w:sz w:val="24"/>
          <w:szCs w:val="24"/>
        </w:rPr>
        <w:t xml:space="preserve"> </w:t>
      </w:r>
    </w:p>
    <w:p w14:paraId="6F8C9AED" w14:textId="5AA2EED3" w:rsidR="003046C6" w:rsidRPr="00A82833" w:rsidRDefault="00267E12" w:rsidP="002F0B95">
      <w:pPr>
        <w:pStyle w:val="BodyText"/>
        <w:numPr>
          <w:ilvl w:val="0"/>
          <w:numId w:val="6"/>
        </w:numPr>
        <w:spacing w:line="360" w:lineRule="auto"/>
        <w:ind w:right="1096"/>
        <w:rPr>
          <w:rFonts w:ascii="Times New Roman" w:hAnsi="Times New Roman" w:cs="Times New Roman"/>
          <w:b/>
          <w:bCs/>
          <w:sz w:val="24"/>
          <w:szCs w:val="24"/>
        </w:rPr>
      </w:pPr>
      <w:r w:rsidRPr="00A82833">
        <w:rPr>
          <w:rFonts w:ascii="Times New Roman" w:hAnsi="Times New Roman" w:cs="Times New Roman"/>
          <w:b/>
          <w:bCs/>
          <w:sz w:val="24"/>
          <w:szCs w:val="24"/>
        </w:rPr>
        <w:t>Section 80 is amended</w:t>
      </w:r>
      <w:r w:rsidR="003046C6" w:rsidRPr="00A82833">
        <w:rPr>
          <w:rFonts w:ascii="Times New Roman" w:hAnsi="Times New Roman" w:cs="Times New Roman"/>
          <w:b/>
          <w:bCs/>
          <w:sz w:val="24"/>
          <w:szCs w:val="24"/>
        </w:rPr>
        <w:t>:</w:t>
      </w:r>
    </w:p>
    <w:p w14:paraId="2783A801" w14:textId="6F834650" w:rsidR="00267E12" w:rsidRPr="00A82833" w:rsidRDefault="00267E12" w:rsidP="00933C31">
      <w:pPr>
        <w:pStyle w:val="BodyText"/>
        <w:numPr>
          <w:ilvl w:val="0"/>
          <w:numId w:val="4"/>
        </w:numPr>
        <w:spacing w:line="360" w:lineRule="auto"/>
        <w:ind w:right="1096"/>
        <w:rPr>
          <w:rFonts w:ascii="Times New Roman" w:hAnsi="Times New Roman" w:cs="Times New Roman"/>
          <w:b/>
          <w:bCs/>
          <w:sz w:val="24"/>
          <w:szCs w:val="24"/>
        </w:rPr>
      </w:pPr>
      <w:r w:rsidRPr="00A82833">
        <w:rPr>
          <w:rFonts w:ascii="Times New Roman" w:hAnsi="Times New Roman" w:cs="Times New Roman"/>
          <w:b/>
          <w:bCs/>
          <w:sz w:val="24"/>
          <w:szCs w:val="24"/>
        </w:rPr>
        <w:t>by</w:t>
      </w:r>
      <w:r w:rsidR="00F0108F" w:rsidRPr="00A82833">
        <w:rPr>
          <w:rFonts w:ascii="Times New Roman" w:hAnsi="Times New Roman" w:cs="Times New Roman"/>
          <w:b/>
          <w:bCs/>
          <w:sz w:val="24"/>
          <w:szCs w:val="24"/>
        </w:rPr>
        <w:t xml:space="preserve"> adding the following definitions alphabetically</w:t>
      </w:r>
      <w:r w:rsidRPr="00A82833">
        <w:rPr>
          <w:rFonts w:ascii="Times New Roman" w:hAnsi="Times New Roman" w:cs="Times New Roman"/>
          <w:b/>
          <w:bCs/>
          <w:sz w:val="24"/>
          <w:szCs w:val="24"/>
        </w:rPr>
        <w:t>:</w:t>
      </w:r>
    </w:p>
    <w:p w14:paraId="4D0BF4D4" w14:textId="55DC40BC" w:rsidR="00681D4A" w:rsidRPr="00A82833" w:rsidRDefault="00681D4A" w:rsidP="00681D4A">
      <w:pPr>
        <w:pStyle w:val="ListParagraph"/>
        <w:tabs>
          <w:tab w:val="left" w:pos="1360"/>
        </w:tabs>
        <w:spacing w:before="1"/>
        <w:ind w:left="1000" w:right="1098" w:firstLine="0"/>
        <w:rPr>
          <w:rFonts w:ascii="Times New Roman" w:hAnsi="Times New Roman" w:cs="Times New Roman"/>
          <w:sz w:val="24"/>
          <w:szCs w:val="24"/>
        </w:rPr>
      </w:pPr>
      <w:r w:rsidRPr="00A82833">
        <w:rPr>
          <w:rFonts w:ascii="Times New Roman" w:hAnsi="Times New Roman" w:cs="Times New Roman"/>
          <w:sz w:val="24"/>
          <w:szCs w:val="24"/>
        </w:rPr>
        <w:t>“credit union central</w:t>
      </w:r>
      <w:r w:rsidR="00A82833">
        <w:rPr>
          <w:rFonts w:ascii="Times New Roman" w:hAnsi="Times New Roman" w:cs="Times New Roman"/>
          <w:sz w:val="24"/>
          <w:szCs w:val="24"/>
        </w:rPr>
        <w:t>”</w:t>
      </w:r>
      <w:r w:rsidRPr="00A82833">
        <w:rPr>
          <w:rFonts w:ascii="Times New Roman" w:hAnsi="Times New Roman" w:cs="Times New Roman"/>
          <w:sz w:val="24"/>
          <w:szCs w:val="24"/>
        </w:rPr>
        <w:t xml:space="preserve"> means a central cooperative credit society, as defined in section 2 of the</w:t>
      </w:r>
      <w:r w:rsidRPr="00A82833">
        <w:rPr>
          <w:rFonts w:ascii="Times New Roman" w:hAnsi="Times New Roman" w:cs="Times New Roman"/>
          <w:i/>
          <w:iCs/>
          <w:sz w:val="24"/>
          <w:szCs w:val="24"/>
        </w:rPr>
        <w:t xml:space="preserve"> Cooperative Credit Associations Act,</w:t>
      </w:r>
      <w:r w:rsidRPr="00A82833">
        <w:rPr>
          <w:rFonts w:ascii="Times New Roman" w:hAnsi="Times New Roman" w:cs="Times New Roman"/>
          <w:sz w:val="24"/>
          <w:szCs w:val="24"/>
        </w:rPr>
        <w:t xml:space="preserve"> or a credit union central or a federation of credit unions or </w:t>
      </w:r>
      <w:proofErr w:type="spellStart"/>
      <w:r w:rsidRPr="00A82833">
        <w:rPr>
          <w:rFonts w:ascii="Times New Roman" w:hAnsi="Times New Roman" w:cs="Times New Roman"/>
          <w:sz w:val="24"/>
          <w:szCs w:val="24"/>
        </w:rPr>
        <w:t>caisses</w:t>
      </w:r>
      <w:proofErr w:type="spellEnd"/>
      <w:r w:rsidRPr="00A82833">
        <w:rPr>
          <w:rFonts w:ascii="Times New Roman" w:hAnsi="Times New Roman" w:cs="Times New Roman"/>
          <w:sz w:val="24"/>
          <w:szCs w:val="24"/>
        </w:rPr>
        <w:t xml:space="preserve"> </w:t>
      </w:r>
      <w:proofErr w:type="spellStart"/>
      <w:r w:rsidRPr="00A82833">
        <w:rPr>
          <w:rFonts w:ascii="Times New Roman" w:hAnsi="Times New Roman" w:cs="Times New Roman"/>
          <w:sz w:val="24"/>
          <w:szCs w:val="24"/>
        </w:rPr>
        <w:t>populaires</w:t>
      </w:r>
      <w:proofErr w:type="spellEnd"/>
      <w:r w:rsidRPr="00A82833">
        <w:rPr>
          <w:rFonts w:ascii="Times New Roman" w:hAnsi="Times New Roman" w:cs="Times New Roman"/>
          <w:sz w:val="24"/>
          <w:szCs w:val="24"/>
        </w:rPr>
        <w:t xml:space="preserve"> that is regulated by a provincial or territorial Act other than one enacted by the legislature of Qu</w:t>
      </w:r>
      <w:r w:rsidR="004B3783">
        <w:rPr>
          <w:rFonts w:ascii="Times New Roman" w:hAnsi="Times New Roman" w:cs="Times New Roman"/>
          <w:sz w:val="24"/>
          <w:szCs w:val="24"/>
        </w:rPr>
        <w:t>é</w:t>
      </w:r>
      <w:r w:rsidRPr="00A82833">
        <w:rPr>
          <w:rFonts w:ascii="Times New Roman" w:hAnsi="Times New Roman" w:cs="Times New Roman"/>
          <w:sz w:val="24"/>
          <w:szCs w:val="24"/>
        </w:rPr>
        <w:t>bec</w:t>
      </w:r>
      <w:r w:rsidR="008A14F4" w:rsidRPr="00A82833">
        <w:rPr>
          <w:rFonts w:ascii="Times New Roman" w:hAnsi="Times New Roman" w:cs="Times New Roman"/>
          <w:sz w:val="24"/>
          <w:szCs w:val="24"/>
        </w:rPr>
        <w:t>;</w:t>
      </w:r>
    </w:p>
    <w:p w14:paraId="1A2D62BA" w14:textId="77777777" w:rsidR="00D94072" w:rsidRPr="00A82833" w:rsidRDefault="00D94072" w:rsidP="00D94072">
      <w:pPr>
        <w:pStyle w:val="BodyText"/>
        <w:spacing w:line="360" w:lineRule="auto"/>
        <w:ind w:left="1000" w:right="1096"/>
        <w:rPr>
          <w:rFonts w:ascii="Times New Roman" w:hAnsi="Times New Roman" w:cs="Times New Roman"/>
          <w:sz w:val="24"/>
          <w:szCs w:val="24"/>
        </w:rPr>
      </w:pPr>
    </w:p>
    <w:p w14:paraId="15C3A459" w14:textId="6C09BA42" w:rsidR="00385C68" w:rsidRPr="00A82833" w:rsidRDefault="00093963" w:rsidP="00933C31">
      <w:pPr>
        <w:pStyle w:val="BodyText"/>
        <w:ind w:left="1000" w:right="1098"/>
        <w:rPr>
          <w:rFonts w:ascii="Times New Roman" w:hAnsi="Times New Roman" w:cs="Times New Roman"/>
          <w:i/>
          <w:iCs/>
          <w:sz w:val="24"/>
          <w:szCs w:val="24"/>
        </w:rPr>
      </w:pPr>
      <w:r w:rsidRPr="00A82833">
        <w:rPr>
          <w:rFonts w:ascii="Times New Roman" w:hAnsi="Times New Roman" w:cs="Times New Roman"/>
          <w:sz w:val="24"/>
          <w:szCs w:val="24"/>
        </w:rPr>
        <w:t xml:space="preserve">“ </w:t>
      </w:r>
      <w:r w:rsidR="00C74D14" w:rsidRPr="00A82833">
        <w:rPr>
          <w:rFonts w:ascii="Times New Roman" w:hAnsi="Times New Roman" w:cs="Times New Roman"/>
          <w:sz w:val="24"/>
          <w:szCs w:val="24"/>
        </w:rPr>
        <w:t>disbursements</w:t>
      </w:r>
      <w:r w:rsidR="00A82833">
        <w:rPr>
          <w:rFonts w:ascii="Times New Roman" w:hAnsi="Times New Roman" w:cs="Times New Roman"/>
          <w:sz w:val="24"/>
          <w:szCs w:val="24"/>
        </w:rPr>
        <w:t>”</w:t>
      </w:r>
      <w:r w:rsidR="00C74D14" w:rsidRPr="00A82833">
        <w:rPr>
          <w:rFonts w:ascii="Times New Roman" w:hAnsi="Times New Roman" w:cs="Times New Roman"/>
          <w:sz w:val="24"/>
          <w:szCs w:val="24"/>
        </w:rPr>
        <w:t xml:space="preserve"> means amounts paid or required to be paid to a third party by </w:t>
      </w:r>
      <w:r w:rsidR="00366854" w:rsidRPr="00A82833">
        <w:rPr>
          <w:rFonts w:ascii="Times New Roman" w:hAnsi="Times New Roman" w:cs="Times New Roman"/>
          <w:sz w:val="24"/>
          <w:szCs w:val="24"/>
        </w:rPr>
        <w:t xml:space="preserve">a member or the member’s </w:t>
      </w:r>
      <w:r w:rsidR="00C74D14" w:rsidRPr="00A82833">
        <w:rPr>
          <w:rFonts w:ascii="Times New Roman" w:hAnsi="Times New Roman" w:cs="Times New Roman"/>
          <w:sz w:val="24"/>
          <w:szCs w:val="24"/>
        </w:rPr>
        <w:t xml:space="preserve">firm on a client’s behalf in connection with the provision of legal services to the client by the </w:t>
      </w:r>
      <w:r w:rsidR="00080745" w:rsidRPr="00A82833">
        <w:rPr>
          <w:rFonts w:ascii="Times New Roman" w:hAnsi="Times New Roman" w:cs="Times New Roman"/>
          <w:sz w:val="24"/>
          <w:szCs w:val="24"/>
        </w:rPr>
        <w:t>memb</w:t>
      </w:r>
      <w:r w:rsidR="00C74D14" w:rsidRPr="00A82833">
        <w:rPr>
          <w:rFonts w:ascii="Times New Roman" w:hAnsi="Times New Roman" w:cs="Times New Roman"/>
          <w:sz w:val="24"/>
          <w:szCs w:val="24"/>
        </w:rPr>
        <w:t xml:space="preserve">er or the </w:t>
      </w:r>
      <w:r w:rsidR="00080745" w:rsidRPr="00A82833">
        <w:rPr>
          <w:rFonts w:ascii="Times New Roman" w:hAnsi="Times New Roman" w:cs="Times New Roman"/>
          <w:sz w:val="24"/>
          <w:szCs w:val="24"/>
        </w:rPr>
        <w:t>memb</w:t>
      </w:r>
      <w:r w:rsidR="00C74D14" w:rsidRPr="00A82833">
        <w:rPr>
          <w:rFonts w:ascii="Times New Roman" w:hAnsi="Times New Roman" w:cs="Times New Roman"/>
          <w:sz w:val="24"/>
          <w:szCs w:val="24"/>
        </w:rPr>
        <w:t>er’s firm which will be reimbursed by the client;</w:t>
      </w:r>
    </w:p>
    <w:p w14:paraId="67422E1A" w14:textId="77777777" w:rsidR="00003373" w:rsidRPr="00A82833" w:rsidRDefault="00003373" w:rsidP="00003373">
      <w:pPr>
        <w:pStyle w:val="BodyText"/>
        <w:ind w:right="1098"/>
        <w:rPr>
          <w:rFonts w:ascii="Times New Roman" w:hAnsi="Times New Roman" w:cs="Times New Roman"/>
          <w:sz w:val="24"/>
          <w:szCs w:val="24"/>
        </w:rPr>
      </w:pPr>
    </w:p>
    <w:p w14:paraId="1D0C0156" w14:textId="5E6D2089" w:rsidR="00267E12" w:rsidRPr="00A82833" w:rsidRDefault="00C74D14" w:rsidP="00933C31">
      <w:pPr>
        <w:pStyle w:val="BodyText"/>
        <w:ind w:left="1000" w:right="1098"/>
        <w:rPr>
          <w:rFonts w:ascii="Times New Roman" w:hAnsi="Times New Roman" w:cs="Times New Roman"/>
          <w:sz w:val="24"/>
          <w:szCs w:val="24"/>
        </w:rPr>
      </w:pPr>
      <w:r w:rsidRPr="00A82833">
        <w:rPr>
          <w:rFonts w:ascii="Times New Roman" w:hAnsi="Times New Roman" w:cs="Times New Roman"/>
          <w:sz w:val="24"/>
          <w:szCs w:val="24"/>
        </w:rPr>
        <w:t>“expenses</w:t>
      </w:r>
      <w:r w:rsidR="00A82833">
        <w:rPr>
          <w:rFonts w:ascii="Times New Roman" w:hAnsi="Times New Roman" w:cs="Times New Roman"/>
          <w:sz w:val="24"/>
          <w:szCs w:val="24"/>
        </w:rPr>
        <w:t>”</w:t>
      </w:r>
      <w:r w:rsidRPr="00A82833">
        <w:rPr>
          <w:rFonts w:ascii="Times New Roman" w:hAnsi="Times New Roman" w:cs="Times New Roman"/>
          <w:sz w:val="24"/>
          <w:szCs w:val="24"/>
        </w:rPr>
        <w:t xml:space="preserve"> means costs incurred by a </w:t>
      </w:r>
      <w:r w:rsidR="004764EB" w:rsidRPr="00A82833">
        <w:rPr>
          <w:rFonts w:ascii="Times New Roman" w:hAnsi="Times New Roman" w:cs="Times New Roman"/>
          <w:sz w:val="24"/>
          <w:szCs w:val="24"/>
        </w:rPr>
        <w:t>member</w:t>
      </w:r>
      <w:r w:rsidRPr="00A82833">
        <w:rPr>
          <w:rFonts w:ascii="Times New Roman" w:hAnsi="Times New Roman" w:cs="Times New Roman"/>
          <w:sz w:val="24"/>
          <w:szCs w:val="24"/>
        </w:rPr>
        <w:t xml:space="preserve"> or </w:t>
      </w:r>
      <w:r w:rsidR="004764EB" w:rsidRPr="00A82833">
        <w:rPr>
          <w:rFonts w:ascii="Times New Roman" w:hAnsi="Times New Roman" w:cs="Times New Roman"/>
          <w:sz w:val="24"/>
          <w:szCs w:val="24"/>
        </w:rPr>
        <w:t>the member’s</w:t>
      </w:r>
      <w:r w:rsidRPr="00A82833">
        <w:rPr>
          <w:rFonts w:ascii="Times New Roman" w:hAnsi="Times New Roman" w:cs="Times New Roman"/>
          <w:sz w:val="24"/>
          <w:szCs w:val="24"/>
        </w:rPr>
        <w:t xml:space="preserve"> firm in connection with the provision of legal services to a client which will be reimbursed by the client including such items as photocopying, travel, courier/postage, and paralegal costs;</w:t>
      </w:r>
    </w:p>
    <w:p w14:paraId="3E1D2C39" w14:textId="003656E2" w:rsidR="001907B7" w:rsidRPr="00A82833" w:rsidRDefault="001907B7" w:rsidP="00933C31">
      <w:pPr>
        <w:pStyle w:val="BodyText"/>
        <w:ind w:left="1000" w:right="1098"/>
        <w:rPr>
          <w:rFonts w:ascii="Times New Roman" w:hAnsi="Times New Roman" w:cs="Times New Roman"/>
          <w:sz w:val="24"/>
          <w:szCs w:val="24"/>
        </w:rPr>
      </w:pPr>
    </w:p>
    <w:p w14:paraId="3FAFDD37" w14:textId="3DAAAE1F" w:rsidR="001907B7" w:rsidRPr="00A82833" w:rsidRDefault="001907B7" w:rsidP="00933C31">
      <w:pPr>
        <w:pStyle w:val="BodyText"/>
        <w:ind w:left="1000" w:right="1098"/>
        <w:rPr>
          <w:rFonts w:ascii="Times New Roman" w:hAnsi="Times New Roman" w:cs="Times New Roman"/>
          <w:sz w:val="24"/>
          <w:szCs w:val="24"/>
        </w:rPr>
      </w:pPr>
      <w:r w:rsidRPr="00A82833">
        <w:rPr>
          <w:rFonts w:ascii="Times New Roman" w:hAnsi="Times New Roman" w:cs="Times New Roman"/>
          <w:sz w:val="24"/>
          <w:szCs w:val="24"/>
        </w:rPr>
        <w:t>“financial services cooperative</w:t>
      </w:r>
      <w:r w:rsidR="00A82833">
        <w:rPr>
          <w:rFonts w:ascii="Times New Roman" w:hAnsi="Times New Roman" w:cs="Times New Roman"/>
          <w:sz w:val="24"/>
          <w:szCs w:val="24"/>
        </w:rPr>
        <w:t>”</w:t>
      </w:r>
      <w:r w:rsidRPr="00A82833">
        <w:rPr>
          <w:rFonts w:ascii="Times New Roman" w:hAnsi="Times New Roman" w:cs="Times New Roman"/>
          <w:sz w:val="24"/>
          <w:szCs w:val="24"/>
        </w:rPr>
        <w:t xml:space="preserve"> means a financial services cooperative that is regulated by </w:t>
      </w:r>
      <w:r w:rsidRPr="00A82833">
        <w:rPr>
          <w:rFonts w:ascii="Times New Roman" w:hAnsi="Times New Roman" w:cs="Times New Roman"/>
          <w:i/>
          <w:sz w:val="24"/>
          <w:szCs w:val="24"/>
        </w:rPr>
        <w:t>An Act respecting financial services cooperatives</w:t>
      </w:r>
      <w:r w:rsidRPr="00A82833">
        <w:rPr>
          <w:rFonts w:ascii="Times New Roman" w:hAnsi="Times New Roman" w:cs="Times New Roman"/>
          <w:sz w:val="24"/>
          <w:szCs w:val="24"/>
        </w:rPr>
        <w:t xml:space="preserve">, CQLR, c. C-67.3, or </w:t>
      </w:r>
      <w:r w:rsidRPr="00A82833">
        <w:rPr>
          <w:rFonts w:ascii="Times New Roman" w:hAnsi="Times New Roman" w:cs="Times New Roman"/>
          <w:i/>
          <w:sz w:val="24"/>
          <w:szCs w:val="24"/>
        </w:rPr>
        <w:t xml:space="preserve">An Act respecting the </w:t>
      </w:r>
      <w:proofErr w:type="spellStart"/>
      <w:r w:rsidRPr="00A82833">
        <w:rPr>
          <w:rFonts w:ascii="Times New Roman" w:hAnsi="Times New Roman" w:cs="Times New Roman"/>
          <w:i/>
          <w:sz w:val="24"/>
          <w:szCs w:val="24"/>
        </w:rPr>
        <w:t>Mouvement</w:t>
      </w:r>
      <w:proofErr w:type="spellEnd"/>
      <w:r w:rsidRPr="00A82833">
        <w:rPr>
          <w:rFonts w:ascii="Times New Roman" w:hAnsi="Times New Roman" w:cs="Times New Roman"/>
          <w:i/>
          <w:sz w:val="24"/>
          <w:szCs w:val="24"/>
        </w:rPr>
        <w:t xml:space="preserve"> Desjardins</w:t>
      </w:r>
      <w:r w:rsidRPr="00A82833">
        <w:rPr>
          <w:rFonts w:ascii="Times New Roman" w:hAnsi="Times New Roman" w:cs="Times New Roman"/>
          <w:sz w:val="24"/>
          <w:szCs w:val="24"/>
        </w:rPr>
        <w:t xml:space="preserve">, S.Q. 2000, c.77, other than a </w:t>
      </w:r>
      <w:proofErr w:type="spellStart"/>
      <w:r w:rsidRPr="00A82833">
        <w:rPr>
          <w:rFonts w:ascii="Times New Roman" w:hAnsi="Times New Roman" w:cs="Times New Roman"/>
          <w:sz w:val="24"/>
          <w:szCs w:val="24"/>
        </w:rPr>
        <w:t>caisse</w:t>
      </w:r>
      <w:proofErr w:type="spellEnd"/>
      <w:r w:rsidRPr="00A82833">
        <w:rPr>
          <w:rFonts w:ascii="Times New Roman" w:hAnsi="Times New Roman" w:cs="Times New Roman"/>
          <w:sz w:val="24"/>
          <w:szCs w:val="24"/>
        </w:rPr>
        <w:t xml:space="preserve"> </w:t>
      </w:r>
      <w:proofErr w:type="spellStart"/>
      <w:r w:rsidRPr="00A82833">
        <w:rPr>
          <w:rFonts w:ascii="Times New Roman" w:hAnsi="Times New Roman" w:cs="Times New Roman"/>
          <w:sz w:val="24"/>
          <w:szCs w:val="24"/>
        </w:rPr>
        <w:t>populaire</w:t>
      </w:r>
      <w:proofErr w:type="spellEnd"/>
      <w:r w:rsidR="001F0CCE" w:rsidRPr="00A82833">
        <w:rPr>
          <w:rFonts w:ascii="Times New Roman" w:hAnsi="Times New Roman" w:cs="Times New Roman"/>
          <w:sz w:val="24"/>
          <w:szCs w:val="24"/>
        </w:rPr>
        <w:t>;</w:t>
      </w:r>
    </w:p>
    <w:p w14:paraId="1F7B8319" w14:textId="60612B46" w:rsidR="00043321" w:rsidRPr="00A82833" w:rsidRDefault="00043321" w:rsidP="00933C31">
      <w:pPr>
        <w:pStyle w:val="BodyText"/>
        <w:ind w:left="1000" w:right="1098"/>
        <w:rPr>
          <w:rFonts w:ascii="Times New Roman" w:hAnsi="Times New Roman" w:cs="Times New Roman"/>
          <w:sz w:val="24"/>
          <w:szCs w:val="24"/>
        </w:rPr>
      </w:pPr>
    </w:p>
    <w:p w14:paraId="6A8AC3F3" w14:textId="53C3CD21" w:rsidR="00043321" w:rsidRPr="00A82833" w:rsidRDefault="00043321" w:rsidP="00043321">
      <w:pPr>
        <w:tabs>
          <w:tab w:val="left" w:pos="1360"/>
        </w:tabs>
        <w:spacing w:before="1"/>
        <w:ind w:left="1000" w:right="1098"/>
        <w:rPr>
          <w:rFonts w:ascii="Times New Roman" w:hAnsi="Times New Roman" w:cs="Times New Roman"/>
          <w:sz w:val="24"/>
          <w:szCs w:val="24"/>
        </w:rPr>
      </w:pPr>
      <w:r w:rsidRPr="00A82833">
        <w:rPr>
          <w:rFonts w:ascii="Times New Roman" w:hAnsi="Times New Roman" w:cs="Times New Roman"/>
          <w:sz w:val="24"/>
          <w:szCs w:val="24"/>
        </w:rPr>
        <w:t>“lawyer</w:t>
      </w:r>
      <w:r w:rsidR="00A82833">
        <w:rPr>
          <w:rFonts w:ascii="Times New Roman" w:hAnsi="Times New Roman" w:cs="Times New Roman"/>
          <w:sz w:val="24"/>
          <w:szCs w:val="24"/>
        </w:rPr>
        <w:t>”</w:t>
      </w:r>
      <w:r w:rsidRPr="00A82833">
        <w:rPr>
          <w:rFonts w:ascii="Times New Roman" w:hAnsi="Times New Roman" w:cs="Times New Roman"/>
          <w:sz w:val="24"/>
          <w:szCs w:val="24"/>
        </w:rPr>
        <w:t xml:space="preserve"> means, in the Province of Qu</w:t>
      </w:r>
      <w:r w:rsidR="004B3783">
        <w:rPr>
          <w:rFonts w:ascii="Times New Roman" w:hAnsi="Times New Roman" w:cs="Times New Roman"/>
          <w:sz w:val="24"/>
          <w:szCs w:val="24"/>
        </w:rPr>
        <w:t>é</w:t>
      </w:r>
      <w:r w:rsidRPr="00A82833">
        <w:rPr>
          <w:rFonts w:ascii="Times New Roman" w:hAnsi="Times New Roman" w:cs="Times New Roman"/>
          <w:sz w:val="24"/>
          <w:szCs w:val="24"/>
        </w:rPr>
        <w:t>bec, an advocate or a notary and, in any other province or territory, a barrister or solicitor;</w:t>
      </w:r>
    </w:p>
    <w:p w14:paraId="0AC60A6E" w14:textId="4CBA9655" w:rsidR="00043321" w:rsidRPr="00A82833" w:rsidRDefault="00043321" w:rsidP="00933C31">
      <w:pPr>
        <w:pStyle w:val="BodyText"/>
        <w:ind w:left="1000" w:right="1098"/>
        <w:rPr>
          <w:rFonts w:ascii="Times New Roman" w:hAnsi="Times New Roman" w:cs="Times New Roman"/>
          <w:sz w:val="24"/>
          <w:szCs w:val="24"/>
        </w:rPr>
      </w:pPr>
    </w:p>
    <w:p w14:paraId="4EDD2FBE" w14:textId="4E37A3B0" w:rsidR="00B20063" w:rsidRPr="00A82833" w:rsidRDefault="004440CA" w:rsidP="00B20063">
      <w:pPr>
        <w:pStyle w:val="BodyText"/>
        <w:ind w:left="1000" w:right="1098"/>
        <w:rPr>
          <w:rFonts w:ascii="Times New Roman" w:hAnsi="Times New Roman" w:cs="Times New Roman"/>
          <w:sz w:val="24"/>
          <w:szCs w:val="24"/>
        </w:rPr>
      </w:pPr>
      <w:r w:rsidRPr="00A82833">
        <w:rPr>
          <w:rFonts w:ascii="Times New Roman" w:hAnsi="Times New Roman" w:cs="Times New Roman"/>
          <w:sz w:val="24"/>
          <w:szCs w:val="24"/>
        </w:rPr>
        <w:t>“money</w:t>
      </w:r>
      <w:r w:rsidR="00A82833">
        <w:rPr>
          <w:rFonts w:ascii="Times New Roman" w:hAnsi="Times New Roman" w:cs="Times New Roman"/>
          <w:sz w:val="24"/>
          <w:szCs w:val="24"/>
        </w:rPr>
        <w:t>”</w:t>
      </w:r>
      <w:r w:rsidRPr="00A82833">
        <w:rPr>
          <w:rFonts w:ascii="Times New Roman" w:hAnsi="Times New Roman" w:cs="Times New Roman"/>
          <w:sz w:val="24"/>
          <w:szCs w:val="24"/>
        </w:rPr>
        <w:t xml:space="preserve"> includes cash, cheques, drafts, credit card transactions, post office orders</w:t>
      </w:r>
      <w:r w:rsidR="005E17CA" w:rsidRPr="00A82833">
        <w:rPr>
          <w:rFonts w:ascii="Times New Roman" w:hAnsi="Times New Roman" w:cs="Times New Roman"/>
          <w:sz w:val="24"/>
          <w:szCs w:val="24"/>
        </w:rPr>
        <w:t>, e</w:t>
      </w:r>
      <w:r w:rsidRPr="00A82833">
        <w:rPr>
          <w:rFonts w:ascii="Times New Roman" w:hAnsi="Times New Roman" w:cs="Times New Roman"/>
          <w:sz w:val="24"/>
          <w:szCs w:val="24"/>
        </w:rPr>
        <w:t>xpress and bank money orders, and electronic transfer of deposits at financial institutions;</w:t>
      </w:r>
    </w:p>
    <w:p w14:paraId="6568CD8E" w14:textId="77777777" w:rsidR="00B20063" w:rsidRPr="00A82833" w:rsidRDefault="00B20063" w:rsidP="00B20063">
      <w:pPr>
        <w:pStyle w:val="BodyText"/>
        <w:ind w:left="1000" w:right="1098"/>
        <w:rPr>
          <w:rFonts w:ascii="Times New Roman" w:hAnsi="Times New Roman" w:cs="Times New Roman"/>
          <w:sz w:val="24"/>
          <w:szCs w:val="24"/>
        </w:rPr>
      </w:pPr>
    </w:p>
    <w:p w14:paraId="36004AC0" w14:textId="5158E374" w:rsidR="00B20063" w:rsidRPr="00A82833" w:rsidRDefault="00B20063" w:rsidP="00B20063">
      <w:pPr>
        <w:pStyle w:val="BodyText"/>
        <w:ind w:left="1000" w:right="1098"/>
        <w:rPr>
          <w:rFonts w:ascii="Times New Roman" w:hAnsi="Times New Roman" w:cs="Times New Roman"/>
          <w:sz w:val="24"/>
          <w:szCs w:val="24"/>
        </w:rPr>
      </w:pPr>
      <w:r w:rsidRPr="00A82833">
        <w:rPr>
          <w:rFonts w:ascii="Times New Roman" w:hAnsi="Times New Roman" w:cs="Times New Roman"/>
          <w:sz w:val="24"/>
          <w:szCs w:val="24"/>
        </w:rPr>
        <w:t>“professional fees</w:t>
      </w:r>
      <w:r w:rsidR="00A82833">
        <w:rPr>
          <w:rFonts w:ascii="Times New Roman" w:hAnsi="Times New Roman" w:cs="Times New Roman"/>
          <w:sz w:val="24"/>
          <w:szCs w:val="24"/>
        </w:rPr>
        <w:t>”</w:t>
      </w:r>
      <w:r w:rsidRPr="00A82833">
        <w:rPr>
          <w:rFonts w:ascii="Times New Roman" w:hAnsi="Times New Roman" w:cs="Times New Roman"/>
          <w:sz w:val="24"/>
          <w:szCs w:val="24"/>
        </w:rPr>
        <w:t xml:space="preserve"> means amounts billed or to be billed to a client for legal services provided or to be provided to the client by a member or the member’s firm</w:t>
      </w:r>
      <w:r w:rsidR="00893F43" w:rsidRPr="00A82833">
        <w:rPr>
          <w:rFonts w:ascii="Times New Roman" w:hAnsi="Times New Roman" w:cs="Times New Roman"/>
          <w:sz w:val="24"/>
          <w:szCs w:val="24"/>
        </w:rPr>
        <w:t>”</w:t>
      </w:r>
      <w:r w:rsidRPr="00A82833">
        <w:rPr>
          <w:rFonts w:ascii="Times New Roman" w:hAnsi="Times New Roman" w:cs="Times New Roman"/>
          <w:sz w:val="24"/>
          <w:szCs w:val="24"/>
        </w:rPr>
        <w:t>;</w:t>
      </w:r>
      <w:r w:rsidR="00862B99" w:rsidRPr="00A82833">
        <w:rPr>
          <w:rFonts w:ascii="Times New Roman" w:hAnsi="Times New Roman" w:cs="Times New Roman"/>
          <w:sz w:val="24"/>
          <w:szCs w:val="24"/>
        </w:rPr>
        <w:t xml:space="preserve"> </w:t>
      </w:r>
      <w:r w:rsidR="00862B99" w:rsidRPr="00A82833">
        <w:rPr>
          <w:rFonts w:ascii="Times New Roman" w:hAnsi="Times New Roman" w:cs="Times New Roman"/>
          <w:b/>
          <w:bCs/>
          <w:sz w:val="24"/>
          <w:szCs w:val="24"/>
        </w:rPr>
        <w:t>and</w:t>
      </w:r>
    </w:p>
    <w:p w14:paraId="1590A655" w14:textId="77777777" w:rsidR="001970F5" w:rsidRPr="00A82833" w:rsidRDefault="001970F5" w:rsidP="00933C31">
      <w:pPr>
        <w:pStyle w:val="BodyText"/>
        <w:ind w:left="1000" w:right="1098"/>
        <w:rPr>
          <w:rFonts w:ascii="Times New Roman" w:hAnsi="Times New Roman" w:cs="Times New Roman"/>
          <w:sz w:val="24"/>
          <w:szCs w:val="24"/>
        </w:rPr>
      </w:pPr>
    </w:p>
    <w:p w14:paraId="1A235295" w14:textId="3F88FA1C" w:rsidR="001970F5" w:rsidRPr="00A82833" w:rsidRDefault="001970F5" w:rsidP="00A82833">
      <w:pPr>
        <w:pStyle w:val="BodyText"/>
        <w:numPr>
          <w:ilvl w:val="0"/>
          <w:numId w:val="4"/>
        </w:numPr>
        <w:ind w:right="1100"/>
        <w:rPr>
          <w:rFonts w:ascii="Times New Roman" w:hAnsi="Times New Roman" w:cs="Times New Roman"/>
          <w:b/>
          <w:bCs/>
          <w:sz w:val="24"/>
          <w:szCs w:val="24"/>
        </w:rPr>
      </w:pPr>
      <w:r w:rsidRPr="00A82833">
        <w:rPr>
          <w:rFonts w:ascii="Times New Roman" w:hAnsi="Times New Roman" w:cs="Times New Roman"/>
          <w:b/>
          <w:bCs/>
          <w:sz w:val="24"/>
          <w:szCs w:val="24"/>
        </w:rPr>
        <w:t>by repealing the definition</w:t>
      </w:r>
      <w:r w:rsidR="00B14045" w:rsidRPr="00A82833">
        <w:rPr>
          <w:rFonts w:ascii="Times New Roman" w:hAnsi="Times New Roman" w:cs="Times New Roman"/>
          <w:b/>
          <w:bCs/>
          <w:sz w:val="24"/>
          <w:szCs w:val="24"/>
        </w:rPr>
        <w:t>s</w:t>
      </w:r>
      <w:r w:rsidRPr="00A82833">
        <w:rPr>
          <w:rFonts w:ascii="Times New Roman" w:hAnsi="Times New Roman" w:cs="Times New Roman"/>
          <w:b/>
          <w:bCs/>
          <w:sz w:val="24"/>
          <w:szCs w:val="24"/>
        </w:rPr>
        <w:t xml:space="preserve"> of “financial institution”</w:t>
      </w:r>
      <w:r w:rsidR="001F0CCE" w:rsidRPr="00A82833">
        <w:rPr>
          <w:rFonts w:ascii="Times New Roman" w:hAnsi="Times New Roman" w:cs="Times New Roman"/>
          <w:b/>
          <w:bCs/>
          <w:sz w:val="24"/>
          <w:szCs w:val="24"/>
        </w:rPr>
        <w:t>, “funds”</w:t>
      </w:r>
      <w:r w:rsidR="002F0B95" w:rsidRPr="00A82833">
        <w:rPr>
          <w:rFonts w:ascii="Times New Roman" w:hAnsi="Times New Roman" w:cs="Times New Roman"/>
          <w:b/>
          <w:bCs/>
          <w:sz w:val="24"/>
          <w:szCs w:val="24"/>
        </w:rPr>
        <w:t xml:space="preserve">, </w:t>
      </w:r>
      <w:r w:rsidR="001F0CCE" w:rsidRPr="00A82833">
        <w:rPr>
          <w:rFonts w:ascii="Times New Roman" w:hAnsi="Times New Roman" w:cs="Times New Roman"/>
          <w:b/>
          <w:bCs/>
          <w:sz w:val="24"/>
          <w:szCs w:val="24"/>
        </w:rPr>
        <w:t>“public body”</w:t>
      </w:r>
      <w:r w:rsidR="002F0B95" w:rsidRPr="00A82833">
        <w:rPr>
          <w:rFonts w:ascii="Times New Roman" w:hAnsi="Times New Roman" w:cs="Times New Roman"/>
          <w:b/>
          <w:bCs/>
          <w:sz w:val="24"/>
          <w:szCs w:val="24"/>
        </w:rPr>
        <w:t>, “reporting issuer” and “securities dealer”</w:t>
      </w:r>
      <w:r w:rsidR="001F0CCE" w:rsidRPr="00A82833">
        <w:rPr>
          <w:rFonts w:ascii="Times New Roman" w:hAnsi="Times New Roman" w:cs="Times New Roman"/>
          <w:b/>
          <w:bCs/>
          <w:sz w:val="24"/>
          <w:szCs w:val="24"/>
        </w:rPr>
        <w:t xml:space="preserve"> </w:t>
      </w:r>
      <w:r w:rsidRPr="00A82833">
        <w:rPr>
          <w:rFonts w:ascii="Times New Roman" w:hAnsi="Times New Roman" w:cs="Times New Roman"/>
          <w:b/>
          <w:bCs/>
          <w:sz w:val="24"/>
          <w:szCs w:val="24"/>
        </w:rPr>
        <w:t>and substituting the following</w:t>
      </w:r>
      <w:r w:rsidR="001F0CCE" w:rsidRPr="00A82833">
        <w:rPr>
          <w:rFonts w:ascii="Times New Roman" w:hAnsi="Times New Roman" w:cs="Times New Roman"/>
          <w:b/>
          <w:bCs/>
          <w:sz w:val="24"/>
          <w:szCs w:val="24"/>
        </w:rPr>
        <w:t xml:space="preserve"> in alphabetical order</w:t>
      </w:r>
      <w:r w:rsidRPr="00A82833">
        <w:rPr>
          <w:rFonts w:ascii="Times New Roman" w:hAnsi="Times New Roman" w:cs="Times New Roman"/>
          <w:b/>
          <w:bCs/>
          <w:sz w:val="24"/>
          <w:szCs w:val="24"/>
        </w:rPr>
        <w:t>:</w:t>
      </w:r>
    </w:p>
    <w:p w14:paraId="15C3A45C" w14:textId="5FFC9EDF" w:rsidR="00385C68" w:rsidRPr="00A82833" w:rsidRDefault="00385C68" w:rsidP="00933C31">
      <w:pPr>
        <w:pStyle w:val="BodyText"/>
        <w:spacing w:before="10"/>
        <w:rPr>
          <w:rFonts w:ascii="Times New Roman" w:hAnsi="Times New Roman" w:cs="Times New Roman"/>
          <w:sz w:val="24"/>
          <w:szCs w:val="24"/>
        </w:rPr>
      </w:pPr>
    </w:p>
    <w:p w14:paraId="15C3A45D" w14:textId="6CEED790" w:rsidR="00385C68" w:rsidRPr="00A82833" w:rsidRDefault="00C74D14" w:rsidP="00933C31">
      <w:pPr>
        <w:pStyle w:val="BodyText"/>
        <w:ind w:left="1000"/>
        <w:rPr>
          <w:rFonts w:ascii="Times New Roman" w:hAnsi="Times New Roman" w:cs="Times New Roman"/>
          <w:sz w:val="24"/>
          <w:szCs w:val="24"/>
        </w:rPr>
      </w:pPr>
      <w:r w:rsidRPr="00A82833">
        <w:rPr>
          <w:rFonts w:ascii="Times New Roman" w:hAnsi="Times New Roman" w:cs="Times New Roman"/>
          <w:sz w:val="24"/>
          <w:szCs w:val="24"/>
        </w:rPr>
        <w:t>“financial institution</w:t>
      </w:r>
      <w:r w:rsidR="00A82833">
        <w:rPr>
          <w:rFonts w:ascii="Times New Roman" w:hAnsi="Times New Roman" w:cs="Times New Roman"/>
          <w:sz w:val="24"/>
          <w:szCs w:val="24"/>
        </w:rPr>
        <w:t>”</w:t>
      </w:r>
      <w:r w:rsidRPr="00A82833">
        <w:rPr>
          <w:rFonts w:ascii="Times New Roman" w:hAnsi="Times New Roman" w:cs="Times New Roman"/>
          <w:sz w:val="24"/>
          <w:szCs w:val="24"/>
        </w:rPr>
        <w:t xml:space="preserve"> means</w:t>
      </w:r>
      <w:r w:rsidR="00C55B2E" w:rsidRPr="00A82833">
        <w:rPr>
          <w:rFonts w:ascii="Times New Roman" w:hAnsi="Times New Roman" w:cs="Times New Roman"/>
          <w:sz w:val="24"/>
          <w:szCs w:val="24"/>
        </w:rPr>
        <w:t>:</w:t>
      </w:r>
    </w:p>
    <w:p w14:paraId="265C9329" w14:textId="77777777" w:rsidR="00C55B2E" w:rsidRPr="00A82833" w:rsidRDefault="00C55B2E" w:rsidP="00933C31">
      <w:pPr>
        <w:pStyle w:val="BodyText"/>
        <w:ind w:left="1000"/>
        <w:rPr>
          <w:rFonts w:ascii="Times New Roman" w:hAnsi="Times New Roman" w:cs="Times New Roman"/>
          <w:sz w:val="24"/>
          <w:szCs w:val="24"/>
        </w:rPr>
      </w:pPr>
    </w:p>
    <w:p w14:paraId="15C3A45F" w14:textId="78352C06" w:rsidR="00385C68" w:rsidRPr="00A82833" w:rsidRDefault="00C74D14" w:rsidP="00933C31">
      <w:pPr>
        <w:pStyle w:val="ListParagraph"/>
        <w:numPr>
          <w:ilvl w:val="0"/>
          <w:numId w:val="3"/>
        </w:numPr>
        <w:tabs>
          <w:tab w:val="left" w:pos="2068"/>
        </w:tabs>
        <w:rPr>
          <w:rFonts w:ascii="Times New Roman" w:hAnsi="Times New Roman" w:cs="Times New Roman"/>
          <w:sz w:val="24"/>
          <w:szCs w:val="24"/>
        </w:rPr>
      </w:pPr>
      <w:r w:rsidRPr="00A82833">
        <w:rPr>
          <w:rFonts w:ascii="Times New Roman" w:hAnsi="Times New Roman" w:cs="Times New Roman"/>
          <w:sz w:val="24"/>
          <w:szCs w:val="24"/>
        </w:rPr>
        <w:t xml:space="preserve">a bank that is regulated by the </w:t>
      </w:r>
      <w:r w:rsidRPr="00A82833">
        <w:rPr>
          <w:rFonts w:ascii="Times New Roman" w:hAnsi="Times New Roman" w:cs="Times New Roman"/>
          <w:i/>
          <w:iCs/>
          <w:sz w:val="24"/>
          <w:szCs w:val="24"/>
        </w:rPr>
        <w:t>Bank</w:t>
      </w:r>
      <w:r w:rsidRPr="00A82833">
        <w:rPr>
          <w:rFonts w:ascii="Times New Roman" w:hAnsi="Times New Roman" w:cs="Times New Roman"/>
          <w:i/>
          <w:iCs/>
          <w:spacing w:val="-2"/>
          <w:sz w:val="24"/>
          <w:szCs w:val="24"/>
        </w:rPr>
        <w:t xml:space="preserve"> </w:t>
      </w:r>
      <w:r w:rsidRPr="00A82833">
        <w:rPr>
          <w:rFonts w:ascii="Times New Roman" w:hAnsi="Times New Roman" w:cs="Times New Roman"/>
          <w:i/>
          <w:iCs/>
          <w:spacing w:val="-3"/>
          <w:sz w:val="24"/>
          <w:szCs w:val="24"/>
        </w:rPr>
        <w:t>Act</w:t>
      </w:r>
      <w:r w:rsidR="00C55B2E" w:rsidRPr="00A82833">
        <w:rPr>
          <w:rFonts w:ascii="Times New Roman" w:hAnsi="Times New Roman" w:cs="Times New Roman"/>
          <w:spacing w:val="-3"/>
          <w:sz w:val="24"/>
          <w:szCs w:val="24"/>
        </w:rPr>
        <w:t>;</w:t>
      </w:r>
    </w:p>
    <w:p w14:paraId="15C3A460" w14:textId="78286885" w:rsidR="00385C68" w:rsidRPr="00A82833" w:rsidRDefault="00C74D14" w:rsidP="00933C31">
      <w:pPr>
        <w:pStyle w:val="ListParagraph"/>
        <w:numPr>
          <w:ilvl w:val="0"/>
          <w:numId w:val="3"/>
        </w:numPr>
        <w:tabs>
          <w:tab w:val="left" w:pos="2069"/>
        </w:tabs>
        <w:spacing w:before="129" w:after="240"/>
        <w:ind w:right="1100"/>
        <w:rPr>
          <w:rFonts w:ascii="Times New Roman" w:hAnsi="Times New Roman" w:cs="Times New Roman"/>
          <w:sz w:val="24"/>
          <w:szCs w:val="24"/>
        </w:rPr>
      </w:pPr>
      <w:r w:rsidRPr="00A82833">
        <w:rPr>
          <w:rFonts w:ascii="Times New Roman" w:hAnsi="Times New Roman" w:cs="Times New Roman"/>
          <w:sz w:val="24"/>
          <w:szCs w:val="24"/>
        </w:rPr>
        <w:t xml:space="preserve">an authorized foreign </w:t>
      </w:r>
      <w:r w:rsidRPr="00A82833">
        <w:rPr>
          <w:rFonts w:ascii="Times New Roman" w:hAnsi="Times New Roman" w:cs="Times New Roman"/>
          <w:spacing w:val="-3"/>
          <w:sz w:val="24"/>
          <w:szCs w:val="24"/>
        </w:rPr>
        <w:t xml:space="preserve">bank within </w:t>
      </w:r>
      <w:r w:rsidRPr="00A82833">
        <w:rPr>
          <w:rFonts w:ascii="Times New Roman" w:hAnsi="Times New Roman" w:cs="Times New Roman"/>
          <w:sz w:val="24"/>
          <w:szCs w:val="24"/>
        </w:rPr>
        <w:t xml:space="preserve">the meaning </w:t>
      </w:r>
      <w:r w:rsidRPr="00A82833">
        <w:rPr>
          <w:rFonts w:ascii="Times New Roman" w:hAnsi="Times New Roman" w:cs="Times New Roman"/>
          <w:spacing w:val="-4"/>
          <w:sz w:val="24"/>
          <w:szCs w:val="24"/>
        </w:rPr>
        <w:t xml:space="preserve">of </w:t>
      </w:r>
      <w:r w:rsidRPr="00A82833">
        <w:rPr>
          <w:rFonts w:ascii="Times New Roman" w:hAnsi="Times New Roman" w:cs="Times New Roman"/>
          <w:sz w:val="24"/>
          <w:szCs w:val="24"/>
        </w:rPr>
        <w:t xml:space="preserve">section 2 </w:t>
      </w:r>
      <w:r w:rsidRPr="00A82833">
        <w:rPr>
          <w:rFonts w:ascii="Times New Roman" w:hAnsi="Times New Roman" w:cs="Times New Roman"/>
          <w:spacing w:val="-4"/>
          <w:sz w:val="24"/>
          <w:szCs w:val="24"/>
        </w:rPr>
        <w:t xml:space="preserve">of </w:t>
      </w:r>
      <w:r w:rsidRPr="00A82833">
        <w:rPr>
          <w:rFonts w:ascii="Times New Roman" w:hAnsi="Times New Roman" w:cs="Times New Roman"/>
          <w:sz w:val="24"/>
          <w:szCs w:val="24"/>
        </w:rPr>
        <w:t xml:space="preserve">the </w:t>
      </w:r>
      <w:r w:rsidRPr="00A82833">
        <w:rPr>
          <w:rFonts w:ascii="Times New Roman" w:hAnsi="Times New Roman" w:cs="Times New Roman"/>
          <w:i/>
          <w:iCs/>
          <w:sz w:val="24"/>
          <w:szCs w:val="24"/>
        </w:rPr>
        <w:t xml:space="preserve">Bank </w:t>
      </w:r>
      <w:r w:rsidRPr="00A82833">
        <w:rPr>
          <w:rFonts w:ascii="Times New Roman" w:hAnsi="Times New Roman" w:cs="Times New Roman"/>
          <w:i/>
          <w:iCs/>
          <w:spacing w:val="-3"/>
          <w:sz w:val="24"/>
          <w:szCs w:val="24"/>
        </w:rPr>
        <w:t>Act</w:t>
      </w:r>
      <w:r w:rsidRPr="00A82833">
        <w:rPr>
          <w:rFonts w:ascii="Times New Roman" w:hAnsi="Times New Roman" w:cs="Times New Roman"/>
          <w:spacing w:val="-3"/>
          <w:sz w:val="24"/>
          <w:szCs w:val="24"/>
        </w:rPr>
        <w:t xml:space="preserve"> in </w:t>
      </w:r>
      <w:r w:rsidRPr="00A82833">
        <w:rPr>
          <w:rFonts w:ascii="Times New Roman" w:hAnsi="Times New Roman" w:cs="Times New Roman"/>
          <w:sz w:val="24"/>
          <w:szCs w:val="24"/>
        </w:rPr>
        <w:t xml:space="preserve">respect </w:t>
      </w:r>
      <w:r w:rsidRPr="00A82833">
        <w:rPr>
          <w:rFonts w:ascii="Times New Roman" w:hAnsi="Times New Roman" w:cs="Times New Roman"/>
          <w:spacing w:val="-4"/>
          <w:sz w:val="24"/>
          <w:szCs w:val="24"/>
        </w:rPr>
        <w:t xml:space="preserve">of </w:t>
      </w:r>
      <w:r w:rsidRPr="00A82833">
        <w:rPr>
          <w:rFonts w:ascii="Times New Roman" w:hAnsi="Times New Roman" w:cs="Times New Roman"/>
          <w:sz w:val="24"/>
          <w:szCs w:val="24"/>
        </w:rPr>
        <w:t>its business in</w:t>
      </w:r>
      <w:r w:rsidRPr="00A82833">
        <w:rPr>
          <w:rFonts w:ascii="Times New Roman" w:hAnsi="Times New Roman" w:cs="Times New Roman"/>
          <w:spacing w:val="8"/>
          <w:sz w:val="24"/>
          <w:szCs w:val="24"/>
        </w:rPr>
        <w:t xml:space="preserve"> </w:t>
      </w:r>
      <w:r w:rsidRPr="00A82833">
        <w:rPr>
          <w:rFonts w:ascii="Times New Roman" w:hAnsi="Times New Roman" w:cs="Times New Roman"/>
          <w:sz w:val="24"/>
          <w:szCs w:val="24"/>
        </w:rPr>
        <w:t>Canada</w:t>
      </w:r>
      <w:r w:rsidR="00C55B2E" w:rsidRPr="00A82833">
        <w:rPr>
          <w:rFonts w:ascii="Times New Roman" w:hAnsi="Times New Roman" w:cs="Times New Roman"/>
          <w:sz w:val="24"/>
          <w:szCs w:val="24"/>
        </w:rPr>
        <w:t>;</w:t>
      </w:r>
    </w:p>
    <w:p w14:paraId="15C3A461" w14:textId="1A8BA511" w:rsidR="00385C68" w:rsidRPr="00A82833" w:rsidRDefault="00267E12" w:rsidP="00933C31">
      <w:pPr>
        <w:pStyle w:val="ListParagraph"/>
        <w:numPr>
          <w:ilvl w:val="0"/>
          <w:numId w:val="3"/>
        </w:numPr>
        <w:tabs>
          <w:tab w:val="left" w:pos="2067"/>
        </w:tabs>
        <w:spacing w:after="240"/>
        <w:ind w:left="2065" w:right="1097" w:hanging="359"/>
        <w:rPr>
          <w:rFonts w:ascii="Times New Roman" w:hAnsi="Times New Roman" w:cs="Times New Roman"/>
          <w:sz w:val="24"/>
          <w:szCs w:val="24"/>
        </w:rPr>
      </w:pPr>
      <w:r w:rsidRPr="00A82833">
        <w:rPr>
          <w:rFonts w:ascii="Times New Roman" w:hAnsi="Times New Roman" w:cs="Times New Roman"/>
          <w:sz w:val="24"/>
          <w:szCs w:val="24"/>
        </w:rPr>
        <w:lastRenderedPageBreak/>
        <w:t xml:space="preserve">a </w:t>
      </w:r>
      <w:r w:rsidR="00C74D14" w:rsidRPr="00A82833">
        <w:rPr>
          <w:rFonts w:ascii="Times New Roman" w:hAnsi="Times New Roman" w:cs="Times New Roman"/>
          <w:sz w:val="24"/>
          <w:szCs w:val="24"/>
        </w:rPr>
        <w:t xml:space="preserve">cooperative credit society, savings and credit union or </w:t>
      </w:r>
      <w:proofErr w:type="spellStart"/>
      <w:r w:rsidR="00C74D14" w:rsidRPr="00A82833">
        <w:rPr>
          <w:rFonts w:ascii="Times New Roman" w:hAnsi="Times New Roman" w:cs="Times New Roman"/>
          <w:sz w:val="24"/>
          <w:szCs w:val="24"/>
        </w:rPr>
        <w:t>caisse</w:t>
      </w:r>
      <w:proofErr w:type="spellEnd"/>
      <w:r w:rsidR="00C74D14" w:rsidRPr="00A82833">
        <w:rPr>
          <w:rFonts w:ascii="Times New Roman" w:hAnsi="Times New Roman" w:cs="Times New Roman"/>
          <w:sz w:val="24"/>
          <w:szCs w:val="24"/>
        </w:rPr>
        <w:t xml:space="preserve"> </w:t>
      </w:r>
      <w:proofErr w:type="spellStart"/>
      <w:r w:rsidR="00C74D14" w:rsidRPr="00A82833">
        <w:rPr>
          <w:rFonts w:ascii="Times New Roman" w:hAnsi="Times New Roman" w:cs="Times New Roman"/>
          <w:sz w:val="24"/>
          <w:szCs w:val="24"/>
        </w:rPr>
        <w:t>populaire</w:t>
      </w:r>
      <w:proofErr w:type="spellEnd"/>
      <w:r w:rsidR="00C74D14" w:rsidRPr="00A82833">
        <w:rPr>
          <w:rFonts w:ascii="Times New Roman" w:hAnsi="Times New Roman" w:cs="Times New Roman"/>
          <w:sz w:val="24"/>
          <w:szCs w:val="24"/>
        </w:rPr>
        <w:t xml:space="preserve"> that is regulated by a provincial or territorial</w:t>
      </w:r>
      <w:r w:rsidR="00C74D14" w:rsidRPr="00A82833">
        <w:rPr>
          <w:rFonts w:ascii="Times New Roman" w:hAnsi="Times New Roman" w:cs="Times New Roman"/>
          <w:spacing w:val="-12"/>
          <w:sz w:val="24"/>
          <w:szCs w:val="24"/>
        </w:rPr>
        <w:t xml:space="preserve"> </w:t>
      </w:r>
      <w:r w:rsidR="00C74D14" w:rsidRPr="00A82833">
        <w:rPr>
          <w:rFonts w:ascii="Times New Roman" w:hAnsi="Times New Roman" w:cs="Times New Roman"/>
          <w:sz w:val="24"/>
          <w:szCs w:val="24"/>
        </w:rPr>
        <w:t>Act</w:t>
      </w:r>
      <w:r w:rsidR="00C55B2E" w:rsidRPr="00A82833">
        <w:rPr>
          <w:rFonts w:ascii="Times New Roman" w:hAnsi="Times New Roman" w:cs="Times New Roman"/>
          <w:sz w:val="24"/>
          <w:szCs w:val="24"/>
        </w:rPr>
        <w:t>;</w:t>
      </w:r>
    </w:p>
    <w:p w14:paraId="15C3A462" w14:textId="77777777" w:rsidR="00385C68" w:rsidRPr="00A82833" w:rsidRDefault="00C74D14" w:rsidP="00933C31">
      <w:pPr>
        <w:pStyle w:val="ListParagraph"/>
        <w:numPr>
          <w:ilvl w:val="0"/>
          <w:numId w:val="3"/>
        </w:numPr>
        <w:tabs>
          <w:tab w:val="left" w:pos="2066"/>
        </w:tabs>
        <w:ind w:left="2065" w:hanging="361"/>
        <w:rPr>
          <w:rFonts w:ascii="Times New Roman" w:hAnsi="Times New Roman" w:cs="Times New Roman"/>
          <w:sz w:val="24"/>
          <w:szCs w:val="24"/>
        </w:rPr>
      </w:pPr>
      <w:r w:rsidRPr="00A82833">
        <w:rPr>
          <w:rFonts w:ascii="Times New Roman" w:hAnsi="Times New Roman" w:cs="Times New Roman"/>
          <w:sz w:val="24"/>
          <w:szCs w:val="24"/>
        </w:rPr>
        <w:t>an</w:t>
      </w:r>
      <w:r w:rsidRPr="00A82833">
        <w:rPr>
          <w:rFonts w:ascii="Times New Roman" w:hAnsi="Times New Roman" w:cs="Times New Roman"/>
          <w:spacing w:val="31"/>
          <w:sz w:val="24"/>
          <w:szCs w:val="24"/>
        </w:rPr>
        <w:t xml:space="preserve"> </w:t>
      </w:r>
      <w:r w:rsidRPr="00A82833">
        <w:rPr>
          <w:rFonts w:ascii="Times New Roman" w:hAnsi="Times New Roman" w:cs="Times New Roman"/>
          <w:sz w:val="24"/>
          <w:szCs w:val="24"/>
        </w:rPr>
        <w:t>association</w:t>
      </w:r>
      <w:r w:rsidRPr="00A82833">
        <w:rPr>
          <w:rFonts w:ascii="Times New Roman" w:hAnsi="Times New Roman" w:cs="Times New Roman"/>
          <w:spacing w:val="27"/>
          <w:sz w:val="24"/>
          <w:szCs w:val="24"/>
        </w:rPr>
        <w:t xml:space="preserve"> </w:t>
      </w:r>
      <w:r w:rsidRPr="00A82833">
        <w:rPr>
          <w:rFonts w:ascii="Times New Roman" w:hAnsi="Times New Roman" w:cs="Times New Roman"/>
          <w:sz w:val="24"/>
          <w:szCs w:val="24"/>
        </w:rPr>
        <w:t>that</w:t>
      </w:r>
      <w:r w:rsidRPr="00A82833">
        <w:rPr>
          <w:rFonts w:ascii="Times New Roman" w:hAnsi="Times New Roman" w:cs="Times New Roman"/>
          <w:spacing w:val="33"/>
          <w:sz w:val="24"/>
          <w:szCs w:val="24"/>
        </w:rPr>
        <w:t xml:space="preserve"> </w:t>
      </w:r>
      <w:r w:rsidRPr="00A82833">
        <w:rPr>
          <w:rFonts w:ascii="Times New Roman" w:hAnsi="Times New Roman" w:cs="Times New Roman"/>
          <w:sz w:val="24"/>
          <w:szCs w:val="24"/>
        </w:rPr>
        <w:t>is</w:t>
      </w:r>
      <w:r w:rsidRPr="00A82833">
        <w:rPr>
          <w:rFonts w:ascii="Times New Roman" w:hAnsi="Times New Roman" w:cs="Times New Roman"/>
          <w:spacing w:val="32"/>
          <w:sz w:val="24"/>
          <w:szCs w:val="24"/>
        </w:rPr>
        <w:t xml:space="preserve"> </w:t>
      </w:r>
      <w:r w:rsidRPr="00A82833">
        <w:rPr>
          <w:rFonts w:ascii="Times New Roman" w:hAnsi="Times New Roman" w:cs="Times New Roman"/>
          <w:sz w:val="24"/>
          <w:szCs w:val="24"/>
        </w:rPr>
        <w:t>regulated</w:t>
      </w:r>
      <w:r w:rsidRPr="00A82833">
        <w:rPr>
          <w:rFonts w:ascii="Times New Roman" w:hAnsi="Times New Roman" w:cs="Times New Roman"/>
          <w:spacing w:val="32"/>
          <w:sz w:val="24"/>
          <w:szCs w:val="24"/>
        </w:rPr>
        <w:t xml:space="preserve"> </w:t>
      </w:r>
      <w:r w:rsidRPr="00A82833">
        <w:rPr>
          <w:rFonts w:ascii="Times New Roman" w:hAnsi="Times New Roman" w:cs="Times New Roman"/>
          <w:sz w:val="24"/>
          <w:szCs w:val="24"/>
        </w:rPr>
        <w:t>by</w:t>
      </w:r>
      <w:r w:rsidRPr="00A82833">
        <w:rPr>
          <w:rFonts w:ascii="Times New Roman" w:hAnsi="Times New Roman" w:cs="Times New Roman"/>
          <w:spacing w:val="28"/>
          <w:sz w:val="24"/>
          <w:szCs w:val="24"/>
        </w:rPr>
        <w:t xml:space="preserve"> </w:t>
      </w:r>
      <w:r w:rsidRPr="00A82833">
        <w:rPr>
          <w:rFonts w:ascii="Times New Roman" w:hAnsi="Times New Roman" w:cs="Times New Roman"/>
          <w:sz w:val="24"/>
          <w:szCs w:val="24"/>
        </w:rPr>
        <w:t>the</w:t>
      </w:r>
      <w:r w:rsidRPr="00A82833">
        <w:rPr>
          <w:rFonts w:ascii="Times New Roman" w:hAnsi="Times New Roman" w:cs="Times New Roman"/>
          <w:spacing w:val="27"/>
          <w:sz w:val="24"/>
          <w:szCs w:val="24"/>
        </w:rPr>
        <w:t xml:space="preserve"> </w:t>
      </w:r>
      <w:r w:rsidRPr="00A82833">
        <w:rPr>
          <w:rFonts w:ascii="Times New Roman" w:hAnsi="Times New Roman" w:cs="Times New Roman"/>
          <w:i/>
          <w:iCs/>
          <w:sz w:val="24"/>
          <w:szCs w:val="24"/>
        </w:rPr>
        <w:t>Cooperative</w:t>
      </w:r>
      <w:r w:rsidRPr="00A82833">
        <w:rPr>
          <w:rFonts w:ascii="Times New Roman" w:hAnsi="Times New Roman" w:cs="Times New Roman"/>
          <w:i/>
          <w:iCs/>
          <w:spacing w:val="32"/>
          <w:sz w:val="24"/>
          <w:szCs w:val="24"/>
        </w:rPr>
        <w:t xml:space="preserve"> </w:t>
      </w:r>
      <w:r w:rsidRPr="00A82833">
        <w:rPr>
          <w:rFonts w:ascii="Times New Roman" w:hAnsi="Times New Roman" w:cs="Times New Roman"/>
          <w:i/>
          <w:iCs/>
          <w:sz w:val="24"/>
          <w:szCs w:val="24"/>
        </w:rPr>
        <w:t>Credit</w:t>
      </w:r>
      <w:r w:rsidRPr="00A82833">
        <w:rPr>
          <w:rFonts w:ascii="Times New Roman" w:hAnsi="Times New Roman" w:cs="Times New Roman"/>
          <w:i/>
          <w:iCs/>
          <w:spacing w:val="31"/>
          <w:sz w:val="24"/>
          <w:szCs w:val="24"/>
        </w:rPr>
        <w:t xml:space="preserve"> </w:t>
      </w:r>
      <w:r w:rsidRPr="00A82833">
        <w:rPr>
          <w:rFonts w:ascii="Times New Roman" w:hAnsi="Times New Roman" w:cs="Times New Roman"/>
          <w:i/>
          <w:iCs/>
          <w:sz w:val="24"/>
          <w:szCs w:val="24"/>
        </w:rPr>
        <w:t>Associations</w:t>
      </w:r>
      <w:r w:rsidRPr="00A82833">
        <w:rPr>
          <w:rFonts w:ascii="Times New Roman" w:hAnsi="Times New Roman" w:cs="Times New Roman"/>
          <w:i/>
          <w:iCs/>
          <w:spacing w:val="30"/>
          <w:sz w:val="24"/>
          <w:szCs w:val="24"/>
        </w:rPr>
        <w:t xml:space="preserve"> </w:t>
      </w:r>
      <w:r w:rsidRPr="00A82833">
        <w:rPr>
          <w:rFonts w:ascii="Times New Roman" w:hAnsi="Times New Roman" w:cs="Times New Roman"/>
          <w:i/>
          <w:iCs/>
          <w:sz w:val="24"/>
          <w:szCs w:val="24"/>
        </w:rPr>
        <w:t>Act</w:t>
      </w:r>
    </w:p>
    <w:p w14:paraId="15C3A463" w14:textId="42703AF2" w:rsidR="00385C68" w:rsidRPr="00A82833" w:rsidRDefault="00C74D14" w:rsidP="00933C31">
      <w:pPr>
        <w:pStyle w:val="BodyText"/>
        <w:spacing w:before="125"/>
        <w:ind w:left="2064"/>
        <w:rPr>
          <w:rFonts w:ascii="Times New Roman" w:hAnsi="Times New Roman" w:cs="Times New Roman"/>
          <w:sz w:val="24"/>
          <w:szCs w:val="24"/>
        </w:rPr>
      </w:pPr>
      <w:r w:rsidRPr="00A82833">
        <w:rPr>
          <w:rFonts w:ascii="Times New Roman" w:hAnsi="Times New Roman" w:cs="Times New Roman"/>
          <w:sz w:val="24"/>
          <w:szCs w:val="24"/>
        </w:rPr>
        <w:t>(Canada)</w:t>
      </w:r>
      <w:r w:rsidR="00C55B2E" w:rsidRPr="00A82833">
        <w:rPr>
          <w:rFonts w:ascii="Times New Roman" w:hAnsi="Times New Roman" w:cs="Times New Roman"/>
          <w:sz w:val="24"/>
          <w:szCs w:val="24"/>
        </w:rPr>
        <w:t>;</w:t>
      </w:r>
    </w:p>
    <w:p w14:paraId="15C3A464" w14:textId="12E27DE8" w:rsidR="00385C68" w:rsidRPr="00A82833" w:rsidRDefault="00C74D14" w:rsidP="00933C31">
      <w:pPr>
        <w:pStyle w:val="ListParagraph"/>
        <w:numPr>
          <w:ilvl w:val="0"/>
          <w:numId w:val="3"/>
        </w:numPr>
        <w:tabs>
          <w:tab w:val="left" w:pos="2065"/>
        </w:tabs>
        <w:spacing w:before="126"/>
        <w:ind w:left="2064" w:hanging="361"/>
        <w:rPr>
          <w:rFonts w:ascii="Times New Roman" w:hAnsi="Times New Roman" w:cs="Times New Roman"/>
          <w:sz w:val="24"/>
          <w:szCs w:val="24"/>
        </w:rPr>
      </w:pPr>
      <w:r w:rsidRPr="00A82833">
        <w:rPr>
          <w:rFonts w:ascii="Times New Roman" w:hAnsi="Times New Roman" w:cs="Times New Roman"/>
          <w:sz w:val="24"/>
          <w:szCs w:val="24"/>
        </w:rPr>
        <w:t>a financial services</w:t>
      </w:r>
      <w:r w:rsidRPr="00A82833">
        <w:rPr>
          <w:rFonts w:ascii="Times New Roman" w:hAnsi="Times New Roman" w:cs="Times New Roman"/>
          <w:spacing w:val="2"/>
          <w:sz w:val="24"/>
          <w:szCs w:val="24"/>
        </w:rPr>
        <w:t xml:space="preserve"> </w:t>
      </w:r>
      <w:r w:rsidRPr="00A82833">
        <w:rPr>
          <w:rFonts w:ascii="Times New Roman" w:hAnsi="Times New Roman" w:cs="Times New Roman"/>
          <w:sz w:val="24"/>
          <w:szCs w:val="24"/>
        </w:rPr>
        <w:t>cooperative</w:t>
      </w:r>
      <w:r w:rsidR="00C55B2E" w:rsidRPr="00A82833">
        <w:rPr>
          <w:rFonts w:ascii="Times New Roman" w:hAnsi="Times New Roman" w:cs="Times New Roman"/>
          <w:sz w:val="24"/>
          <w:szCs w:val="24"/>
        </w:rPr>
        <w:t>;</w:t>
      </w:r>
    </w:p>
    <w:p w14:paraId="15C3A465" w14:textId="55EFAFF9" w:rsidR="00385C68" w:rsidRPr="00A82833" w:rsidRDefault="00C74D14" w:rsidP="00933C31">
      <w:pPr>
        <w:pStyle w:val="ListParagraph"/>
        <w:numPr>
          <w:ilvl w:val="0"/>
          <w:numId w:val="3"/>
        </w:numPr>
        <w:tabs>
          <w:tab w:val="left" w:pos="2065"/>
        </w:tabs>
        <w:spacing w:before="126"/>
        <w:ind w:left="2064" w:hanging="361"/>
        <w:rPr>
          <w:rFonts w:ascii="Times New Roman" w:hAnsi="Times New Roman" w:cs="Times New Roman"/>
          <w:sz w:val="24"/>
          <w:szCs w:val="24"/>
        </w:rPr>
      </w:pPr>
      <w:r w:rsidRPr="00A82833">
        <w:rPr>
          <w:rFonts w:ascii="Times New Roman" w:hAnsi="Times New Roman" w:cs="Times New Roman"/>
          <w:sz w:val="24"/>
          <w:szCs w:val="24"/>
        </w:rPr>
        <w:t>a credit union central</w:t>
      </w:r>
      <w:r w:rsidR="00C55B2E" w:rsidRPr="00A82833">
        <w:rPr>
          <w:rFonts w:ascii="Times New Roman" w:hAnsi="Times New Roman" w:cs="Times New Roman"/>
          <w:sz w:val="24"/>
          <w:szCs w:val="24"/>
        </w:rPr>
        <w:t>;</w:t>
      </w:r>
    </w:p>
    <w:p w14:paraId="15C3A466" w14:textId="6E440F05" w:rsidR="00385C68" w:rsidRPr="00A82833" w:rsidRDefault="00C74D14" w:rsidP="00933C31">
      <w:pPr>
        <w:pStyle w:val="ListParagraph"/>
        <w:numPr>
          <w:ilvl w:val="0"/>
          <w:numId w:val="3"/>
        </w:numPr>
        <w:tabs>
          <w:tab w:val="left" w:pos="2068"/>
        </w:tabs>
        <w:spacing w:before="127"/>
        <w:rPr>
          <w:rFonts w:ascii="Times New Roman" w:hAnsi="Times New Roman" w:cs="Times New Roman"/>
          <w:sz w:val="24"/>
          <w:szCs w:val="24"/>
        </w:rPr>
      </w:pPr>
      <w:r w:rsidRPr="00A82833">
        <w:rPr>
          <w:rFonts w:ascii="Times New Roman" w:hAnsi="Times New Roman" w:cs="Times New Roman"/>
          <w:sz w:val="24"/>
          <w:szCs w:val="24"/>
        </w:rPr>
        <w:t xml:space="preserve">a company </w:t>
      </w:r>
      <w:r w:rsidRPr="00A82833">
        <w:rPr>
          <w:rFonts w:ascii="Times New Roman" w:hAnsi="Times New Roman" w:cs="Times New Roman"/>
          <w:spacing w:val="-5"/>
          <w:sz w:val="24"/>
          <w:szCs w:val="24"/>
        </w:rPr>
        <w:t xml:space="preserve">that is regulated </w:t>
      </w:r>
      <w:r w:rsidRPr="00A82833">
        <w:rPr>
          <w:rFonts w:ascii="Times New Roman" w:hAnsi="Times New Roman" w:cs="Times New Roman"/>
          <w:sz w:val="24"/>
          <w:szCs w:val="24"/>
        </w:rPr>
        <w:t xml:space="preserve">by the </w:t>
      </w:r>
      <w:r w:rsidRPr="00A82833">
        <w:rPr>
          <w:rFonts w:ascii="Times New Roman" w:hAnsi="Times New Roman" w:cs="Times New Roman"/>
          <w:i/>
          <w:sz w:val="24"/>
          <w:szCs w:val="24"/>
        </w:rPr>
        <w:t>Trust and Loan Companies Act</w:t>
      </w:r>
      <w:r w:rsidRPr="00A82833">
        <w:rPr>
          <w:rFonts w:ascii="Times New Roman" w:hAnsi="Times New Roman" w:cs="Times New Roman"/>
          <w:i/>
          <w:spacing w:val="28"/>
          <w:sz w:val="24"/>
          <w:szCs w:val="24"/>
        </w:rPr>
        <w:t xml:space="preserve"> </w:t>
      </w:r>
      <w:r w:rsidRPr="00A82833">
        <w:rPr>
          <w:rFonts w:ascii="Times New Roman" w:hAnsi="Times New Roman" w:cs="Times New Roman"/>
          <w:sz w:val="24"/>
          <w:szCs w:val="24"/>
        </w:rPr>
        <w:t>(Canada)</w:t>
      </w:r>
      <w:r w:rsidR="00C55B2E" w:rsidRPr="00A82833">
        <w:rPr>
          <w:rFonts w:ascii="Times New Roman" w:hAnsi="Times New Roman" w:cs="Times New Roman"/>
          <w:sz w:val="24"/>
          <w:szCs w:val="24"/>
        </w:rPr>
        <w:t>;</w:t>
      </w:r>
    </w:p>
    <w:p w14:paraId="15C3A467" w14:textId="7C7B0D18" w:rsidR="00385C68" w:rsidRPr="00A82833" w:rsidRDefault="00C74D14" w:rsidP="00933C31">
      <w:pPr>
        <w:pStyle w:val="ListParagraph"/>
        <w:numPr>
          <w:ilvl w:val="0"/>
          <w:numId w:val="3"/>
        </w:numPr>
        <w:tabs>
          <w:tab w:val="left" w:pos="2069"/>
        </w:tabs>
        <w:spacing w:before="129"/>
        <w:ind w:left="2068" w:right="1095"/>
        <w:rPr>
          <w:rFonts w:ascii="Times New Roman" w:hAnsi="Times New Roman" w:cs="Times New Roman"/>
          <w:sz w:val="24"/>
          <w:szCs w:val="24"/>
        </w:rPr>
      </w:pPr>
      <w:r w:rsidRPr="00A82833">
        <w:rPr>
          <w:rFonts w:ascii="Times New Roman" w:hAnsi="Times New Roman" w:cs="Times New Roman"/>
          <w:sz w:val="24"/>
          <w:szCs w:val="24"/>
        </w:rPr>
        <w:t>a trust company or loan company that is regulated by a provincial or territorial Act</w:t>
      </w:r>
      <w:r w:rsidR="008A14F4" w:rsidRPr="00A82833">
        <w:rPr>
          <w:rFonts w:ascii="Times New Roman" w:hAnsi="Times New Roman" w:cs="Times New Roman"/>
          <w:sz w:val="24"/>
          <w:szCs w:val="24"/>
        </w:rPr>
        <w:t>;</w:t>
      </w:r>
    </w:p>
    <w:p w14:paraId="15C3A46B" w14:textId="415B0525" w:rsidR="00385C68" w:rsidRPr="00A82833" w:rsidRDefault="00C74D14" w:rsidP="00933C31">
      <w:pPr>
        <w:pStyle w:val="ListParagraph"/>
        <w:numPr>
          <w:ilvl w:val="0"/>
          <w:numId w:val="3"/>
        </w:numPr>
        <w:tabs>
          <w:tab w:val="left" w:pos="2068"/>
        </w:tabs>
        <w:spacing w:before="94" w:after="240"/>
        <w:ind w:left="2066" w:right="1100" w:hanging="359"/>
        <w:rPr>
          <w:rFonts w:ascii="Times New Roman" w:hAnsi="Times New Roman" w:cs="Times New Roman"/>
          <w:sz w:val="24"/>
          <w:szCs w:val="24"/>
        </w:rPr>
      </w:pPr>
      <w:r w:rsidRPr="00A82833">
        <w:rPr>
          <w:rFonts w:ascii="Times New Roman" w:hAnsi="Times New Roman" w:cs="Times New Roman"/>
          <w:sz w:val="24"/>
          <w:szCs w:val="24"/>
        </w:rPr>
        <w:t xml:space="preserve">a department </w:t>
      </w:r>
      <w:r w:rsidRPr="00A82833">
        <w:rPr>
          <w:rFonts w:ascii="Times New Roman" w:hAnsi="Times New Roman" w:cs="Times New Roman"/>
          <w:spacing w:val="-3"/>
          <w:sz w:val="24"/>
          <w:szCs w:val="24"/>
        </w:rPr>
        <w:t xml:space="preserve">or </w:t>
      </w:r>
      <w:r w:rsidRPr="00A82833">
        <w:rPr>
          <w:rFonts w:ascii="Times New Roman" w:hAnsi="Times New Roman" w:cs="Times New Roman"/>
          <w:sz w:val="24"/>
          <w:szCs w:val="24"/>
        </w:rPr>
        <w:t xml:space="preserve">an entity that is an </w:t>
      </w:r>
      <w:r w:rsidRPr="00A82833">
        <w:rPr>
          <w:rFonts w:ascii="Times New Roman" w:hAnsi="Times New Roman" w:cs="Times New Roman"/>
          <w:spacing w:val="-3"/>
          <w:sz w:val="24"/>
          <w:szCs w:val="24"/>
        </w:rPr>
        <w:t xml:space="preserve">agent </w:t>
      </w:r>
      <w:r w:rsidRPr="00A82833">
        <w:rPr>
          <w:rFonts w:ascii="Times New Roman" w:hAnsi="Times New Roman" w:cs="Times New Roman"/>
          <w:spacing w:val="-4"/>
          <w:sz w:val="24"/>
          <w:szCs w:val="24"/>
        </w:rPr>
        <w:t xml:space="preserve">of </w:t>
      </w:r>
      <w:r w:rsidRPr="00A82833">
        <w:rPr>
          <w:rFonts w:ascii="Times New Roman" w:hAnsi="Times New Roman" w:cs="Times New Roman"/>
          <w:sz w:val="24"/>
          <w:szCs w:val="24"/>
        </w:rPr>
        <w:t xml:space="preserve">Her Majesty in right </w:t>
      </w:r>
      <w:r w:rsidRPr="00A82833">
        <w:rPr>
          <w:rFonts w:ascii="Times New Roman" w:hAnsi="Times New Roman" w:cs="Times New Roman"/>
          <w:spacing w:val="-4"/>
          <w:sz w:val="24"/>
          <w:szCs w:val="24"/>
        </w:rPr>
        <w:t xml:space="preserve">of </w:t>
      </w:r>
      <w:r w:rsidRPr="00A82833">
        <w:rPr>
          <w:rFonts w:ascii="Times New Roman" w:hAnsi="Times New Roman" w:cs="Times New Roman"/>
          <w:spacing w:val="-3"/>
          <w:sz w:val="24"/>
          <w:szCs w:val="24"/>
        </w:rPr>
        <w:t xml:space="preserve">Canada </w:t>
      </w:r>
      <w:r w:rsidRPr="00A82833">
        <w:rPr>
          <w:rFonts w:ascii="Times New Roman" w:hAnsi="Times New Roman" w:cs="Times New Roman"/>
          <w:sz w:val="24"/>
          <w:szCs w:val="24"/>
        </w:rPr>
        <w:t xml:space="preserve">or </w:t>
      </w:r>
      <w:r w:rsidRPr="00A82833">
        <w:rPr>
          <w:rFonts w:ascii="Times New Roman" w:hAnsi="Times New Roman" w:cs="Times New Roman"/>
          <w:spacing w:val="-4"/>
          <w:sz w:val="24"/>
          <w:szCs w:val="24"/>
        </w:rPr>
        <w:t xml:space="preserve">of </w:t>
      </w:r>
      <w:r w:rsidR="00B05721" w:rsidRPr="00A82833">
        <w:rPr>
          <w:rFonts w:ascii="Times New Roman" w:hAnsi="Times New Roman" w:cs="Times New Roman"/>
          <w:spacing w:val="-4"/>
          <w:sz w:val="24"/>
          <w:szCs w:val="24"/>
        </w:rPr>
        <w:t xml:space="preserve">the government of </w:t>
      </w:r>
      <w:r w:rsidRPr="00A82833">
        <w:rPr>
          <w:rFonts w:ascii="Times New Roman" w:hAnsi="Times New Roman" w:cs="Times New Roman"/>
          <w:sz w:val="24"/>
          <w:szCs w:val="24"/>
        </w:rPr>
        <w:t xml:space="preserve">a province or territory when it accepts deposit liabilities in the course </w:t>
      </w:r>
      <w:r w:rsidRPr="00A82833">
        <w:rPr>
          <w:rFonts w:ascii="Times New Roman" w:hAnsi="Times New Roman" w:cs="Times New Roman"/>
          <w:spacing w:val="-4"/>
          <w:sz w:val="24"/>
          <w:szCs w:val="24"/>
        </w:rPr>
        <w:t xml:space="preserve">of </w:t>
      </w:r>
      <w:r w:rsidRPr="00A82833">
        <w:rPr>
          <w:rFonts w:ascii="Times New Roman" w:hAnsi="Times New Roman" w:cs="Times New Roman"/>
          <w:sz w:val="24"/>
          <w:szCs w:val="24"/>
        </w:rPr>
        <w:t xml:space="preserve">providing financial </w:t>
      </w:r>
      <w:r w:rsidRPr="00A82833">
        <w:rPr>
          <w:rFonts w:ascii="Times New Roman" w:hAnsi="Times New Roman" w:cs="Times New Roman"/>
          <w:spacing w:val="-3"/>
          <w:sz w:val="24"/>
          <w:szCs w:val="24"/>
        </w:rPr>
        <w:t xml:space="preserve">services </w:t>
      </w:r>
      <w:r w:rsidRPr="00A82833">
        <w:rPr>
          <w:rFonts w:ascii="Times New Roman" w:hAnsi="Times New Roman" w:cs="Times New Roman"/>
          <w:sz w:val="24"/>
          <w:szCs w:val="24"/>
        </w:rPr>
        <w:t>to the public</w:t>
      </w:r>
      <w:r w:rsidR="008A14F4" w:rsidRPr="00A82833">
        <w:rPr>
          <w:rFonts w:ascii="Times New Roman" w:hAnsi="Times New Roman" w:cs="Times New Roman"/>
          <w:sz w:val="24"/>
          <w:szCs w:val="24"/>
        </w:rPr>
        <w:t>;</w:t>
      </w:r>
      <w:r w:rsidRPr="00A82833">
        <w:rPr>
          <w:rFonts w:ascii="Times New Roman" w:hAnsi="Times New Roman" w:cs="Times New Roman"/>
          <w:sz w:val="24"/>
          <w:szCs w:val="24"/>
        </w:rPr>
        <w:t xml:space="preserve"> </w:t>
      </w:r>
      <w:r w:rsidRPr="00A82833">
        <w:rPr>
          <w:rFonts w:ascii="Times New Roman" w:hAnsi="Times New Roman" w:cs="Times New Roman"/>
          <w:spacing w:val="-3"/>
          <w:sz w:val="24"/>
          <w:szCs w:val="24"/>
        </w:rPr>
        <w:t>or</w:t>
      </w:r>
    </w:p>
    <w:p w14:paraId="15C3A46C" w14:textId="3FA431DA" w:rsidR="00385C68" w:rsidRPr="00A82833" w:rsidRDefault="00CC12F8" w:rsidP="00E85694">
      <w:pPr>
        <w:pStyle w:val="ListParagraph"/>
        <w:numPr>
          <w:ilvl w:val="0"/>
          <w:numId w:val="3"/>
        </w:numPr>
        <w:tabs>
          <w:tab w:val="left" w:pos="2066"/>
        </w:tabs>
        <w:ind w:left="2064" w:right="1100" w:hanging="357"/>
        <w:rPr>
          <w:rFonts w:ascii="Times New Roman" w:hAnsi="Times New Roman" w:cs="Times New Roman"/>
          <w:sz w:val="24"/>
          <w:szCs w:val="24"/>
        </w:rPr>
      </w:pPr>
      <w:r w:rsidRPr="00A82833">
        <w:rPr>
          <w:rFonts w:ascii="Times New Roman" w:hAnsi="Times New Roman" w:cs="Times New Roman"/>
          <w:noProof/>
          <w:sz w:val="24"/>
          <w:szCs w:val="24"/>
        </w:rPr>
        <mc:AlternateContent>
          <mc:Choice Requires="wps">
            <w:drawing>
              <wp:anchor distT="0" distB="0" distL="114300" distR="114300" simplePos="0" relativeHeight="251657728" behindDoc="1" locked="0" layoutInCell="1" allowOverlap="1" wp14:anchorId="15C3A4AF" wp14:editId="3A649490">
                <wp:simplePos x="0" y="0"/>
                <wp:positionH relativeFrom="page">
                  <wp:posOffset>5071745</wp:posOffset>
                </wp:positionH>
                <wp:positionV relativeFrom="paragraph">
                  <wp:posOffset>153670</wp:posOffset>
                </wp:positionV>
                <wp:extent cx="381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11938">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61E59154"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9.35pt,12.1pt" to="402.3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" strokecolor="red" strokeweight=".94pt">
                <w10:wrap anchorx="page"/>
              </v:line>
            </w:pict>
          </mc:Fallback>
        </mc:AlternateContent>
      </w:r>
      <w:r w:rsidR="00C74D14" w:rsidRPr="00A82833">
        <w:rPr>
          <w:rFonts w:ascii="Times New Roman" w:hAnsi="Times New Roman" w:cs="Times New Roman"/>
          <w:sz w:val="24"/>
          <w:szCs w:val="24"/>
        </w:rPr>
        <w:t xml:space="preserve">a subsidiary </w:t>
      </w:r>
      <w:r w:rsidR="00C74D14" w:rsidRPr="00A82833">
        <w:rPr>
          <w:rFonts w:ascii="Times New Roman" w:hAnsi="Times New Roman" w:cs="Times New Roman"/>
          <w:spacing w:val="-3"/>
          <w:sz w:val="24"/>
          <w:szCs w:val="24"/>
        </w:rPr>
        <w:t xml:space="preserve">of </w:t>
      </w:r>
      <w:r w:rsidR="00C74D14" w:rsidRPr="00A82833">
        <w:rPr>
          <w:rFonts w:ascii="Times New Roman" w:hAnsi="Times New Roman" w:cs="Times New Roman"/>
          <w:sz w:val="24"/>
          <w:szCs w:val="24"/>
        </w:rPr>
        <w:t xml:space="preserve">the financial institution </w:t>
      </w:r>
      <w:r w:rsidR="00C74D14" w:rsidRPr="00A82833">
        <w:rPr>
          <w:rFonts w:ascii="Times New Roman" w:hAnsi="Times New Roman" w:cs="Times New Roman"/>
          <w:spacing w:val="-3"/>
          <w:sz w:val="24"/>
          <w:szCs w:val="24"/>
        </w:rPr>
        <w:t xml:space="preserve">whose </w:t>
      </w:r>
      <w:r w:rsidR="00C74D14" w:rsidRPr="00A82833">
        <w:rPr>
          <w:rFonts w:ascii="Times New Roman" w:hAnsi="Times New Roman" w:cs="Times New Roman"/>
          <w:sz w:val="24"/>
          <w:szCs w:val="24"/>
        </w:rPr>
        <w:t xml:space="preserve">financial statements are consolidated </w:t>
      </w:r>
      <w:r w:rsidR="00C74D14" w:rsidRPr="00A82833">
        <w:rPr>
          <w:rFonts w:ascii="Times New Roman" w:hAnsi="Times New Roman" w:cs="Times New Roman"/>
          <w:spacing w:val="-3"/>
          <w:sz w:val="24"/>
          <w:szCs w:val="24"/>
        </w:rPr>
        <w:t xml:space="preserve">with </w:t>
      </w:r>
      <w:r w:rsidR="00C74D14" w:rsidRPr="00A82833">
        <w:rPr>
          <w:rFonts w:ascii="Times New Roman" w:hAnsi="Times New Roman" w:cs="Times New Roman"/>
          <w:sz w:val="24"/>
          <w:szCs w:val="24"/>
        </w:rPr>
        <w:t xml:space="preserve">those </w:t>
      </w:r>
      <w:r w:rsidR="00C74D14" w:rsidRPr="00A82833">
        <w:rPr>
          <w:rFonts w:ascii="Times New Roman" w:hAnsi="Times New Roman" w:cs="Times New Roman"/>
          <w:spacing w:val="-4"/>
          <w:sz w:val="24"/>
          <w:szCs w:val="24"/>
        </w:rPr>
        <w:t xml:space="preserve">of </w:t>
      </w:r>
      <w:r w:rsidR="00C74D14" w:rsidRPr="00A82833">
        <w:rPr>
          <w:rFonts w:ascii="Times New Roman" w:hAnsi="Times New Roman" w:cs="Times New Roman"/>
          <w:sz w:val="24"/>
          <w:szCs w:val="24"/>
        </w:rPr>
        <w:t>the financial institution</w:t>
      </w:r>
      <w:r w:rsidR="001907B7" w:rsidRPr="00A82833">
        <w:rPr>
          <w:rFonts w:ascii="Times New Roman" w:hAnsi="Times New Roman" w:cs="Times New Roman"/>
          <w:sz w:val="24"/>
          <w:szCs w:val="24"/>
        </w:rPr>
        <w:t>;</w:t>
      </w:r>
    </w:p>
    <w:p w14:paraId="15C3A46D" w14:textId="77777777" w:rsidR="00385C68" w:rsidRPr="00A82833" w:rsidRDefault="00385C68" w:rsidP="00933C31">
      <w:pPr>
        <w:pStyle w:val="BodyText"/>
        <w:rPr>
          <w:rFonts w:ascii="Times New Roman" w:hAnsi="Times New Roman" w:cs="Times New Roman"/>
          <w:sz w:val="24"/>
          <w:szCs w:val="24"/>
        </w:rPr>
      </w:pPr>
    </w:p>
    <w:p w14:paraId="15C3A470" w14:textId="26DB79DF" w:rsidR="00385C68" w:rsidRPr="00A82833" w:rsidRDefault="00C74D14" w:rsidP="00933C31">
      <w:pPr>
        <w:pStyle w:val="BodyText"/>
        <w:ind w:left="996" w:right="1238"/>
        <w:rPr>
          <w:rFonts w:ascii="Times New Roman" w:hAnsi="Times New Roman" w:cs="Times New Roman"/>
          <w:sz w:val="24"/>
          <w:szCs w:val="24"/>
        </w:rPr>
      </w:pPr>
      <w:r w:rsidRPr="00A82833">
        <w:rPr>
          <w:rFonts w:ascii="Times New Roman" w:hAnsi="Times New Roman" w:cs="Times New Roman"/>
          <w:sz w:val="24"/>
          <w:szCs w:val="24"/>
        </w:rPr>
        <w:t>“funds</w:t>
      </w:r>
      <w:r w:rsidR="00A82833">
        <w:rPr>
          <w:rFonts w:ascii="Times New Roman" w:hAnsi="Times New Roman" w:cs="Times New Roman"/>
          <w:sz w:val="24"/>
          <w:szCs w:val="24"/>
        </w:rPr>
        <w:t>”</w:t>
      </w:r>
      <w:r w:rsidRPr="00A82833">
        <w:rPr>
          <w:rFonts w:ascii="Times New Roman" w:hAnsi="Times New Roman" w:cs="Times New Roman"/>
          <w:sz w:val="24"/>
          <w:szCs w:val="24"/>
        </w:rPr>
        <w:t xml:space="preserve"> means cash, currency, securities and negotiable instruments or other financial instruments that indicate the person’s title or right to or interest in them;</w:t>
      </w:r>
      <w:r w:rsidR="007641FB" w:rsidRPr="00A82833">
        <w:rPr>
          <w:rFonts w:ascii="Times New Roman" w:hAnsi="Times New Roman" w:cs="Times New Roman"/>
          <w:sz w:val="24"/>
          <w:szCs w:val="24"/>
        </w:rPr>
        <w:t xml:space="preserve"> </w:t>
      </w:r>
    </w:p>
    <w:p w14:paraId="15C3A473" w14:textId="77777777" w:rsidR="00385C68" w:rsidRPr="00A82833" w:rsidRDefault="00385C68" w:rsidP="00933C31">
      <w:pPr>
        <w:pStyle w:val="BodyText"/>
        <w:spacing w:before="8"/>
        <w:rPr>
          <w:rFonts w:ascii="Times New Roman" w:hAnsi="Times New Roman" w:cs="Times New Roman"/>
          <w:sz w:val="24"/>
          <w:szCs w:val="24"/>
        </w:rPr>
      </w:pPr>
    </w:p>
    <w:p w14:paraId="5CE8A38C" w14:textId="2693A1B8" w:rsidR="00944421" w:rsidRPr="00A82833" w:rsidRDefault="00C74D14" w:rsidP="00944421">
      <w:pPr>
        <w:pStyle w:val="BodyText"/>
        <w:ind w:left="996"/>
        <w:rPr>
          <w:rFonts w:ascii="Times New Roman" w:hAnsi="Times New Roman" w:cs="Times New Roman"/>
          <w:sz w:val="24"/>
          <w:szCs w:val="24"/>
        </w:rPr>
      </w:pPr>
      <w:r w:rsidRPr="00A82833">
        <w:rPr>
          <w:rFonts w:ascii="Times New Roman" w:hAnsi="Times New Roman" w:cs="Times New Roman"/>
          <w:sz w:val="24"/>
          <w:szCs w:val="24"/>
        </w:rPr>
        <w:t>“</w:t>
      </w:r>
      <w:r w:rsidR="00944421" w:rsidRPr="00A82833">
        <w:rPr>
          <w:rFonts w:ascii="Times New Roman" w:hAnsi="Times New Roman" w:cs="Times New Roman"/>
          <w:sz w:val="24"/>
          <w:szCs w:val="24"/>
        </w:rPr>
        <w:t>public body” means</w:t>
      </w:r>
      <w:r w:rsidR="008A14F4" w:rsidRPr="00A82833">
        <w:rPr>
          <w:rFonts w:ascii="Times New Roman" w:hAnsi="Times New Roman" w:cs="Times New Roman"/>
          <w:sz w:val="24"/>
          <w:szCs w:val="24"/>
        </w:rPr>
        <w:t>:</w:t>
      </w:r>
    </w:p>
    <w:p w14:paraId="52B510B4" w14:textId="57D921D3" w:rsidR="00E85694" w:rsidRPr="00A82833" w:rsidRDefault="00944421" w:rsidP="00E85694">
      <w:pPr>
        <w:pStyle w:val="BodyText"/>
        <w:ind w:left="1707"/>
        <w:rPr>
          <w:rFonts w:ascii="Times New Roman" w:hAnsi="Times New Roman" w:cs="Times New Roman"/>
          <w:sz w:val="24"/>
          <w:szCs w:val="24"/>
        </w:rPr>
      </w:pPr>
      <w:r w:rsidRPr="00A82833">
        <w:rPr>
          <w:rFonts w:ascii="Times New Roman" w:hAnsi="Times New Roman" w:cs="Times New Roman"/>
          <w:sz w:val="24"/>
          <w:szCs w:val="24"/>
        </w:rPr>
        <w:t xml:space="preserve">(a) a department or agent of Her Majesty in right of Canada or of </w:t>
      </w:r>
      <w:r w:rsidR="00B05721" w:rsidRPr="00A82833">
        <w:rPr>
          <w:rFonts w:ascii="Times New Roman" w:hAnsi="Times New Roman" w:cs="Times New Roman"/>
          <w:sz w:val="24"/>
          <w:szCs w:val="24"/>
        </w:rPr>
        <w:t xml:space="preserve">the government of </w:t>
      </w:r>
      <w:r w:rsidRPr="00A82833">
        <w:rPr>
          <w:rFonts w:ascii="Times New Roman" w:hAnsi="Times New Roman" w:cs="Times New Roman"/>
          <w:sz w:val="24"/>
          <w:szCs w:val="24"/>
        </w:rPr>
        <w:t>a province or territory;</w:t>
      </w:r>
    </w:p>
    <w:p w14:paraId="6D2F733E" w14:textId="77777777" w:rsidR="00E85694" w:rsidRPr="00A82833" w:rsidRDefault="00E85694" w:rsidP="00E85694">
      <w:pPr>
        <w:pStyle w:val="BodyText"/>
        <w:ind w:left="1707"/>
        <w:rPr>
          <w:rFonts w:ascii="Times New Roman" w:hAnsi="Times New Roman" w:cs="Times New Roman"/>
          <w:sz w:val="24"/>
          <w:szCs w:val="24"/>
        </w:rPr>
      </w:pPr>
    </w:p>
    <w:p w14:paraId="65B40765" w14:textId="77777777" w:rsidR="00E85694" w:rsidRPr="00A82833" w:rsidRDefault="00944421" w:rsidP="00E85694">
      <w:pPr>
        <w:pStyle w:val="BodyText"/>
        <w:ind w:left="1707"/>
        <w:rPr>
          <w:rFonts w:ascii="Times New Roman" w:hAnsi="Times New Roman" w:cs="Times New Roman"/>
          <w:sz w:val="24"/>
          <w:szCs w:val="24"/>
        </w:rPr>
      </w:pPr>
      <w:r w:rsidRPr="00A82833">
        <w:rPr>
          <w:rFonts w:ascii="Times New Roman" w:hAnsi="Times New Roman" w:cs="Times New Roman"/>
          <w:sz w:val="24"/>
          <w:szCs w:val="24"/>
        </w:rPr>
        <w:t>(b) a municipality in Nunavut or an agent of a municipality in Nunavut;</w:t>
      </w:r>
    </w:p>
    <w:p w14:paraId="1D6B2234" w14:textId="77777777" w:rsidR="00E85694" w:rsidRPr="00A82833" w:rsidRDefault="00E85694" w:rsidP="00E85694">
      <w:pPr>
        <w:pStyle w:val="BodyText"/>
        <w:ind w:left="1707"/>
        <w:rPr>
          <w:rFonts w:ascii="Times New Roman" w:hAnsi="Times New Roman" w:cs="Times New Roman"/>
          <w:sz w:val="24"/>
          <w:szCs w:val="24"/>
        </w:rPr>
      </w:pPr>
    </w:p>
    <w:p w14:paraId="478AF376" w14:textId="77777777" w:rsidR="00E85694" w:rsidRPr="00A82833" w:rsidRDefault="00944421" w:rsidP="00E85694">
      <w:pPr>
        <w:pStyle w:val="BodyText"/>
        <w:ind w:left="1707"/>
        <w:rPr>
          <w:rFonts w:ascii="Times New Roman" w:hAnsi="Times New Roman" w:cs="Times New Roman"/>
          <w:sz w:val="24"/>
          <w:szCs w:val="24"/>
        </w:rPr>
      </w:pPr>
      <w:r w:rsidRPr="00A82833">
        <w:rPr>
          <w:rFonts w:ascii="Times New Roman" w:hAnsi="Times New Roman" w:cs="Times New Roman"/>
          <w:sz w:val="24"/>
          <w:szCs w:val="24"/>
        </w:rPr>
        <w:t>(c) an incorporated city, town, village, metropolitan authority, township, district, county, rural municipality or other incorporated municipal body in Canada or an agent in Canada of any of them;</w:t>
      </w:r>
    </w:p>
    <w:p w14:paraId="0C901D30" w14:textId="77777777" w:rsidR="00E85694" w:rsidRPr="00A82833" w:rsidRDefault="00E85694" w:rsidP="00E85694">
      <w:pPr>
        <w:pStyle w:val="BodyText"/>
        <w:ind w:left="1707"/>
        <w:rPr>
          <w:rFonts w:ascii="Times New Roman" w:hAnsi="Times New Roman" w:cs="Times New Roman"/>
          <w:sz w:val="24"/>
          <w:szCs w:val="24"/>
        </w:rPr>
      </w:pPr>
    </w:p>
    <w:p w14:paraId="14AEEFEF" w14:textId="77777777" w:rsidR="00E85694" w:rsidRPr="00A82833" w:rsidRDefault="00944421" w:rsidP="00E85694">
      <w:pPr>
        <w:pStyle w:val="BodyText"/>
        <w:ind w:left="1707"/>
        <w:rPr>
          <w:rFonts w:ascii="Times New Roman" w:hAnsi="Times New Roman" w:cs="Times New Roman"/>
          <w:sz w:val="24"/>
          <w:szCs w:val="24"/>
        </w:rPr>
      </w:pPr>
      <w:r w:rsidRPr="00A82833">
        <w:rPr>
          <w:rFonts w:ascii="Times New Roman" w:hAnsi="Times New Roman" w:cs="Times New Roman"/>
          <w:sz w:val="24"/>
          <w:szCs w:val="24"/>
        </w:rPr>
        <w:t xml:space="preserve">(d) a local board of a municipality incorporated by or under an Act of a province or territory of Canada, including any board or commission established by a council pursuant to section 31.1 of the </w:t>
      </w:r>
      <w:r w:rsidRPr="00A82833">
        <w:rPr>
          <w:rFonts w:ascii="Times New Roman" w:hAnsi="Times New Roman" w:cs="Times New Roman"/>
          <w:i/>
          <w:iCs/>
          <w:sz w:val="24"/>
          <w:szCs w:val="24"/>
        </w:rPr>
        <w:t>Cities, Towns and Villages Act</w:t>
      </w:r>
      <w:r w:rsidRPr="00A82833">
        <w:rPr>
          <w:rFonts w:ascii="Times New Roman" w:hAnsi="Times New Roman" w:cs="Times New Roman"/>
          <w:sz w:val="24"/>
          <w:szCs w:val="24"/>
        </w:rPr>
        <w:t xml:space="preserve"> or section 31.1 of the </w:t>
      </w:r>
      <w:r w:rsidRPr="00A82833">
        <w:rPr>
          <w:rFonts w:ascii="Times New Roman" w:hAnsi="Times New Roman" w:cs="Times New Roman"/>
          <w:i/>
          <w:iCs/>
          <w:sz w:val="24"/>
          <w:szCs w:val="24"/>
        </w:rPr>
        <w:t>Hamlets Act</w:t>
      </w:r>
      <w:r w:rsidRPr="00A82833">
        <w:rPr>
          <w:rFonts w:ascii="Times New Roman" w:hAnsi="Times New Roman" w:cs="Times New Roman"/>
          <w:sz w:val="24"/>
          <w:szCs w:val="24"/>
        </w:rPr>
        <w:t>, or a similar body incorporated under the law of another province or territory;</w:t>
      </w:r>
    </w:p>
    <w:p w14:paraId="6461F38A" w14:textId="77777777" w:rsidR="00E85694" w:rsidRPr="00A82833" w:rsidRDefault="00E85694" w:rsidP="00E85694">
      <w:pPr>
        <w:pStyle w:val="BodyText"/>
        <w:ind w:left="1707"/>
        <w:rPr>
          <w:rFonts w:ascii="Times New Roman" w:hAnsi="Times New Roman" w:cs="Times New Roman"/>
          <w:sz w:val="24"/>
          <w:szCs w:val="24"/>
        </w:rPr>
      </w:pPr>
    </w:p>
    <w:p w14:paraId="6A8902C7" w14:textId="72D208F9" w:rsidR="00E85694" w:rsidRPr="00A82833" w:rsidRDefault="00944421" w:rsidP="00E85694">
      <w:pPr>
        <w:pStyle w:val="BodyText"/>
        <w:ind w:left="1707"/>
        <w:rPr>
          <w:rFonts w:ascii="Times New Roman" w:hAnsi="Times New Roman" w:cs="Times New Roman"/>
          <w:sz w:val="24"/>
          <w:szCs w:val="24"/>
        </w:rPr>
      </w:pPr>
      <w:r w:rsidRPr="00A82833">
        <w:rPr>
          <w:rFonts w:ascii="Times New Roman" w:hAnsi="Times New Roman" w:cs="Times New Roman"/>
          <w:sz w:val="24"/>
          <w:szCs w:val="24"/>
        </w:rPr>
        <w:t xml:space="preserve">(e) an organization that operates a public hospital authority and that is designated by the Minister of National Revenue as a hospital under the </w:t>
      </w:r>
      <w:r w:rsidRPr="00A82833">
        <w:rPr>
          <w:rFonts w:ascii="Times New Roman" w:hAnsi="Times New Roman" w:cs="Times New Roman"/>
          <w:i/>
          <w:iCs/>
          <w:sz w:val="24"/>
          <w:szCs w:val="24"/>
        </w:rPr>
        <w:t>Excise Tax Act</w:t>
      </w:r>
      <w:r w:rsidRPr="00A82833">
        <w:rPr>
          <w:rFonts w:ascii="Times New Roman" w:hAnsi="Times New Roman" w:cs="Times New Roman"/>
          <w:sz w:val="24"/>
          <w:szCs w:val="24"/>
        </w:rPr>
        <w:t xml:space="preserve"> (Canada) or an agent of the organization</w:t>
      </w:r>
      <w:r w:rsidR="008A14F4" w:rsidRPr="00A82833">
        <w:rPr>
          <w:rFonts w:ascii="Times New Roman" w:hAnsi="Times New Roman" w:cs="Times New Roman"/>
          <w:sz w:val="24"/>
          <w:szCs w:val="24"/>
        </w:rPr>
        <w:t>;</w:t>
      </w:r>
    </w:p>
    <w:p w14:paraId="1BFE374E" w14:textId="77777777" w:rsidR="00E85694" w:rsidRPr="00A82833" w:rsidRDefault="00E85694" w:rsidP="00E85694">
      <w:pPr>
        <w:pStyle w:val="BodyText"/>
        <w:ind w:left="1707"/>
        <w:rPr>
          <w:rFonts w:ascii="Times New Roman" w:hAnsi="Times New Roman" w:cs="Times New Roman"/>
          <w:sz w:val="24"/>
          <w:szCs w:val="24"/>
        </w:rPr>
      </w:pPr>
    </w:p>
    <w:p w14:paraId="7758F8E7" w14:textId="2280D43B" w:rsidR="00E85694" w:rsidRPr="00A82833" w:rsidRDefault="00944421" w:rsidP="00E85694">
      <w:pPr>
        <w:pStyle w:val="BodyText"/>
        <w:ind w:left="1707"/>
        <w:rPr>
          <w:rFonts w:ascii="Times New Roman" w:hAnsi="Times New Roman" w:cs="Times New Roman"/>
          <w:sz w:val="24"/>
          <w:szCs w:val="24"/>
        </w:rPr>
      </w:pPr>
      <w:r w:rsidRPr="00A82833">
        <w:rPr>
          <w:rFonts w:ascii="Times New Roman" w:hAnsi="Times New Roman" w:cs="Times New Roman"/>
          <w:sz w:val="24"/>
          <w:szCs w:val="24"/>
        </w:rPr>
        <w:t>(f) a body incorporated by or under an Act of a province or territory of Canada for a public purpose</w:t>
      </w:r>
      <w:r w:rsidR="008A14F4" w:rsidRPr="00A82833">
        <w:rPr>
          <w:rFonts w:ascii="Times New Roman" w:hAnsi="Times New Roman" w:cs="Times New Roman"/>
          <w:sz w:val="24"/>
          <w:szCs w:val="24"/>
        </w:rPr>
        <w:t>;</w:t>
      </w:r>
      <w:r w:rsidRPr="00A82833">
        <w:rPr>
          <w:rFonts w:ascii="Times New Roman" w:hAnsi="Times New Roman" w:cs="Times New Roman"/>
          <w:sz w:val="24"/>
          <w:szCs w:val="24"/>
        </w:rPr>
        <w:t xml:space="preserve"> or</w:t>
      </w:r>
    </w:p>
    <w:p w14:paraId="79EF878E" w14:textId="77777777" w:rsidR="00E85694" w:rsidRPr="00A82833" w:rsidRDefault="00E85694" w:rsidP="00E85694">
      <w:pPr>
        <w:pStyle w:val="BodyText"/>
        <w:ind w:left="1707"/>
        <w:rPr>
          <w:rFonts w:ascii="Times New Roman" w:hAnsi="Times New Roman" w:cs="Times New Roman"/>
          <w:sz w:val="24"/>
          <w:szCs w:val="24"/>
        </w:rPr>
      </w:pPr>
    </w:p>
    <w:p w14:paraId="15C3A47A" w14:textId="5FBDCADC" w:rsidR="00385C68" w:rsidRPr="00A82833" w:rsidRDefault="00944421" w:rsidP="00E85694">
      <w:pPr>
        <w:pStyle w:val="BodyText"/>
        <w:ind w:left="1707"/>
        <w:rPr>
          <w:rFonts w:ascii="Times New Roman" w:hAnsi="Times New Roman" w:cs="Times New Roman"/>
          <w:spacing w:val="-4"/>
          <w:sz w:val="24"/>
          <w:szCs w:val="24"/>
        </w:rPr>
      </w:pPr>
      <w:r w:rsidRPr="00A82833">
        <w:rPr>
          <w:rFonts w:ascii="Times New Roman" w:hAnsi="Times New Roman" w:cs="Times New Roman"/>
          <w:sz w:val="24"/>
          <w:szCs w:val="24"/>
        </w:rPr>
        <w:t>(g) a subsidiary of a public body whose financial statements are consolidated with those of the public body</w:t>
      </w:r>
      <w:r w:rsidR="00E85694" w:rsidRPr="00A82833">
        <w:rPr>
          <w:rFonts w:ascii="Times New Roman" w:hAnsi="Times New Roman" w:cs="Times New Roman"/>
          <w:sz w:val="24"/>
          <w:szCs w:val="24"/>
        </w:rPr>
        <w:t>;</w:t>
      </w:r>
    </w:p>
    <w:p w14:paraId="4E5A0567" w14:textId="77777777" w:rsidR="00E85694" w:rsidRPr="00A82833" w:rsidRDefault="00E85694" w:rsidP="00E85694">
      <w:pPr>
        <w:pStyle w:val="BodyText"/>
        <w:ind w:left="1707"/>
        <w:rPr>
          <w:rFonts w:ascii="Times New Roman" w:hAnsi="Times New Roman" w:cs="Times New Roman"/>
          <w:sz w:val="24"/>
          <w:szCs w:val="24"/>
        </w:rPr>
      </w:pPr>
    </w:p>
    <w:p w14:paraId="66F50C89" w14:textId="45F0C5FB" w:rsidR="00225B35" w:rsidRPr="00A82833" w:rsidRDefault="00225B35" w:rsidP="00F3678B">
      <w:pPr>
        <w:tabs>
          <w:tab w:val="left" w:pos="1360"/>
        </w:tabs>
        <w:spacing w:before="1"/>
        <w:ind w:left="1360" w:right="1098"/>
        <w:rPr>
          <w:rFonts w:ascii="Times New Roman" w:hAnsi="Times New Roman" w:cs="Times New Roman"/>
          <w:sz w:val="24"/>
          <w:szCs w:val="24"/>
        </w:rPr>
      </w:pPr>
      <w:r w:rsidRPr="00A82833">
        <w:rPr>
          <w:rFonts w:ascii="Times New Roman" w:hAnsi="Times New Roman" w:cs="Times New Roman"/>
          <w:sz w:val="24"/>
          <w:szCs w:val="24"/>
        </w:rPr>
        <w:t>“</w:t>
      </w:r>
      <w:r w:rsidR="00F3678B" w:rsidRPr="00A82833">
        <w:rPr>
          <w:rFonts w:ascii="Times New Roman" w:hAnsi="Times New Roman" w:cs="Times New Roman"/>
          <w:sz w:val="24"/>
          <w:szCs w:val="24"/>
        </w:rPr>
        <w:t xml:space="preserve"> </w:t>
      </w:r>
      <w:r w:rsidRPr="00A82833">
        <w:rPr>
          <w:rFonts w:ascii="Times New Roman" w:hAnsi="Times New Roman" w:cs="Times New Roman"/>
          <w:sz w:val="24"/>
          <w:szCs w:val="24"/>
        </w:rPr>
        <w:t>reporting issuer</w:t>
      </w:r>
      <w:r w:rsidR="00A82833">
        <w:rPr>
          <w:rFonts w:ascii="Times New Roman" w:hAnsi="Times New Roman" w:cs="Times New Roman"/>
          <w:sz w:val="24"/>
          <w:szCs w:val="24"/>
        </w:rPr>
        <w:t>”</w:t>
      </w:r>
      <w:r w:rsidRPr="00A82833">
        <w:rPr>
          <w:rFonts w:ascii="Times New Roman" w:hAnsi="Times New Roman" w:cs="Times New Roman"/>
          <w:sz w:val="24"/>
          <w:szCs w:val="24"/>
        </w:rPr>
        <w:t xml:space="preserve"> means an organization that is a reporting issuer within the meaning of the securities laws of any province or territory of Canada, or a corporation whose shares are traded on a stock exchange that is designated under section 262 of the </w:t>
      </w:r>
      <w:r w:rsidRPr="00A82833">
        <w:rPr>
          <w:rFonts w:ascii="Times New Roman" w:hAnsi="Times New Roman" w:cs="Times New Roman"/>
          <w:i/>
          <w:iCs/>
          <w:sz w:val="24"/>
          <w:szCs w:val="24"/>
        </w:rPr>
        <w:t>Income Tax Act</w:t>
      </w:r>
      <w:r w:rsidRPr="00A82833">
        <w:rPr>
          <w:rFonts w:ascii="Times New Roman" w:hAnsi="Times New Roman" w:cs="Times New Roman"/>
          <w:sz w:val="24"/>
          <w:szCs w:val="24"/>
        </w:rPr>
        <w:t xml:space="preserve"> (Canada) and operates in a country that is a member of the Financial Action Task Force, and includes a subsidiary of that organization or corporation whose financial statements are consolidated with those of the organization or corporation</w:t>
      </w:r>
      <w:r w:rsidR="00884B78" w:rsidRPr="00A82833">
        <w:rPr>
          <w:rFonts w:ascii="Times New Roman" w:hAnsi="Times New Roman" w:cs="Times New Roman"/>
          <w:sz w:val="24"/>
          <w:szCs w:val="24"/>
        </w:rPr>
        <w:t>;</w:t>
      </w:r>
      <w:r w:rsidR="00893F43" w:rsidRPr="00A82833">
        <w:rPr>
          <w:rFonts w:ascii="Times New Roman" w:hAnsi="Times New Roman" w:cs="Times New Roman"/>
          <w:sz w:val="24"/>
          <w:szCs w:val="24"/>
        </w:rPr>
        <w:t xml:space="preserve"> </w:t>
      </w:r>
    </w:p>
    <w:p w14:paraId="485DF23A" w14:textId="572266AC" w:rsidR="00884B78" w:rsidRPr="00A82833" w:rsidRDefault="00884B78" w:rsidP="00F3678B">
      <w:pPr>
        <w:tabs>
          <w:tab w:val="left" w:pos="1360"/>
        </w:tabs>
        <w:spacing w:before="1"/>
        <w:ind w:left="1360" w:right="1098"/>
        <w:rPr>
          <w:rFonts w:ascii="Times New Roman" w:hAnsi="Times New Roman" w:cs="Times New Roman"/>
          <w:sz w:val="24"/>
          <w:szCs w:val="24"/>
        </w:rPr>
      </w:pPr>
    </w:p>
    <w:p w14:paraId="5E38AB26" w14:textId="5FB6C86D" w:rsidR="00BD0DA6" w:rsidRPr="00A82833" w:rsidRDefault="002F0B95" w:rsidP="00A82833">
      <w:pPr>
        <w:tabs>
          <w:tab w:val="left" w:pos="1360"/>
        </w:tabs>
        <w:spacing w:before="1"/>
        <w:ind w:left="1360" w:right="1098"/>
        <w:rPr>
          <w:rFonts w:ascii="Times New Roman" w:hAnsi="Times New Roman" w:cs="Times New Roman"/>
          <w:sz w:val="24"/>
          <w:szCs w:val="24"/>
        </w:rPr>
      </w:pPr>
      <w:r w:rsidRPr="00A82833">
        <w:rPr>
          <w:rFonts w:ascii="Times New Roman" w:hAnsi="Times New Roman" w:cs="Times New Roman"/>
          <w:sz w:val="24"/>
          <w:szCs w:val="24"/>
        </w:rPr>
        <w:t>"securities dealer</w:t>
      </w:r>
      <w:r w:rsidR="00A82833">
        <w:rPr>
          <w:rFonts w:ascii="Times New Roman" w:hAnsi="Times New Roman" w:cs="Times New Roman"/>
          <w:sz w:val="24"/>
          <w:szCs w:val="24"/>
        </w:rPr>
        <w:t>”</w:t>
      </w:r>
      <w:r w:rsidRPr="00A82833">
        <w:rPr>
          <w:rFonts w:ascii="Times New Roman" w:hAnsi="Times New Roman" w:cs="Times New Roman"/>
          <w:sz w:val="24"/>
          <w:szCs w:val="24"/>
        </w:rPr>
        <w:t xml:space="preserve"> means persons and entities authorized under provincial or territorial legislation to engage in the business of dealing in securities or any other financial instruments or to provide portfolio management or investment advising services, other than persons who act exclusively on behalf of such an authorized person or entity.</w:t>
      </w:r>
    </w:p>
    <w:p w14:paraId="5DC9B8E3" w14:textId="77777777" w:rsidR="00884B78" w:rsidRPr="00A82833" w:rsidRDefault="00884B78" w:rsidP="00F3678B">
      <w:pPr>
        <w:tabs>
          <w:tab w:val="left" w:pos="1360"/>
        </w:tabs>
        <w:spacing w:before="1"/>
        <w:ind w:left="1360" w:right="1098"/>
        <w:rPr>
          <w:rFonts w:ascii="Times New Roman" w:hAnsi="Times New Roman" w:cs="Times New Roman"/>
          <w:sz w:val="24"/>
          <w:szCs w:val="24"/>
        </w:rPr>
      </w:pPr>
    </w:p>
    <w:p w14:paraId="15C3A47D" w14:textId="155C0F8E" w:rsidR="00385C68" w:rsidRPr="00A82833" w:rsidRDefault="00DE2A8D" w:rsidP="002F0B95">
      <w:pPr>
        <w:pStyle w:val="BodyText"/>
        <w:numPr>
          <w:ilvl w:val="0"/>
          <w:numId w:val="6"/>
        </w:numPr>
        <w:spacing w:before="11"/>
        <w:rPr>
          <w:rFonts w:ascii="Times New Roman" w:hAnsi="Times New Roman" w:cs="Times New Roman"/>
          <w:b/>
          <w:bCs/>
          <w:sz w:val="24"/>
          <w:szCs w:val="24"/>
        </w:rPr>
      </w:pPr>
      <w:r w:rsidRPr="00A82833">
        <w:rPr>
          <w:rFonts w:ascii="Times New Roman" w:hAnsi="Times New Roman" w:cs="Times New Roman"/>
          <w:b/>
          <w:bCs/>
          <w:sz w:val="24"/>
          <w:szCs w:val="24"/>
        </w:rPr>
        <w:t>Section 80.1</w:t>
      </w:r>
      <w:r w:rsidR="00201A52" w:rsidRPr="00A82833">
        <w:rPr>
          <w:rFonts w:ascii="Times New Roman" w:hAnsi="Times New Roman" w:cs="Times New Roman"/>
          <w:b/>
          <w:bCs/>
          <w:sz w:val="24"/>
          <w:szCs w:val="24"/>
        </w:rPr>
        <w:t xml:space="preserve"> </w:t>
      </w:r>
      <w:r w:rsidR="004E6E1B" w:rsidRPr="00A82833">
        <w:rPr>
          <w:rFonts w:ascii="Times New Roman" w:hAnsi="Times New Roman" w:cs="Times New Roman"/>
          <w:b/>
          <w:bCs/>
          <w:sz w:val="24"/>
          <w:szCs w:val="24"/>
        </w:rPr>
        <w:t xml:space="preserve">to 80.10 are </w:t>
      </w:r>
      <w:r w:rsidR="00201A52" w:rsidRPr="00A82833">
        <w:rPr>
          <w:rFonts w:ascii="Times New Roman" w:hAnsi="Times New Roman" w:cs="Times New Roman"/>
          <w:b/>
          <w:bCs/>
          <w:sz w:val="24"/>
          <w:szCs w:val="24"/>
        </w:rPr>
        <w:t>repealed and the following substituted</w:t>
      </w:r>
      <w:r w:rsidRPr="00A82833">
        <w:rPr>
          <w:rFonts w:ascii="Times New Roman" w:hAnsi="Times New Roman" w:cs="Times New Roman"/>
          <w:b/>
          <w:bCs/>
          <w:sz w:val="24"/>
          <w:szCs w:val="24"/>
        </w:rPr>
        <w:t>:</w:t>
      </w:r>
    </w:p>
    <w:p w14:paraId="6D367873" w14:textId="77777777" w:rsidR="00BD0DA6" w:rsidRPr="00A82833" w:rsidRDefault="00BD0DA6" w:rsidP="00BD0DA6">
      <w:pPr>
        <w:pStyle w:val="BodyText"/>
        <w:spacing w:before="11"/>
        <w:ind w:left="720"/>
        <w:rPr>
          <w:rFonts w:ascii="Times New Roman" w:hAnsi="Times New Roman" w:cs="Times New Roman"/>
          <w:b/>
          <w:bCs/>
          <w:sz w:val="24"/>
          <w:szCs w:val="24"/>
        </w:rPr>
      </w:pPr>
    </w:p>
    <w:p w14:paraId="10A3FDD8" w14:textId="0233F70F" w:rsidR="00BD0DA6" w:rsidRPr="00A82833" w:rsidRDefault="00BD0DA6" w:rsidP="00BD0DA6">
      <w:pPr>
        <w:ind w:left="1434" w:right="1100" w:hanging="357"/>
        <w:rPr>
          <w:rFonts w:ascii="Times New Roman" w:hAnsi="Times New Roman" w:cs="Times New Roman"/>
          <w:b/>
          <w:bCs/>
        </w:rPr>
      </w:pPr>
      <w:r w:rsidRPr="00A82833">
        <w:rPr>
          <w:rFonts w:ascii="Times New Roman" w:hAnsi="Times New Roman" w:cs="Times New Roman"/>
          <w:b/>
          <w:bCs/>
        </w:rPr>
        <w:t>Cash transactions</w:t>
      </w:r>
    </w:p>
    <w:p w14:paraId="758922AB" w14:textId="1E99BEC9" w:rsidR="00BD0DA6" w:rsidRPr="00A82833" w:rsidRDefault="00BD0DA6" w:rsidP="00BD0DA6">
      <w:pPr>
        <w:ind w:left="1434" w:right="1100" w:hanging="357"/>
        <w:rPr>
          <w:rFonts w:ascii="Times New Roman" w:hAnsi="Times New Roman" w:cs="Times New Roman"/>
          <w:sz w:val="24"/>
          <w:szCs w:val="24"/>
        </w:rPr>
      </w:pPr>
      <w:r w:rsidRPr="00A82833">
        <w:rPr>
          <w:rFonts w:ascii="Times New Roman" w:hAnsi="Times New Roman" w:cs="Times New Roman"/>
          <w:sz w:val="24"/>
          <w:szCs w:val="24"/>
        </w:rPr>
        <w:t>80.1(1) A member shall not receive or accept cash in an aggregate amount greater than $7,500 Canadian in respect of any one client matter.</w:t>
      </w:r>
    </w:p>
    <w:p w14:paraId="15377B7A" w14:textId="77777777" w:rsidR="00BD0DA6" w:rsidRPr="00A82833" w:rsidRDefault="00BD0DA6" w:rsidP="00BD0DA6">
      <w:pPr>
        <w:ind w:left="1434" w:right="1100" w:hanging="357"/>
        <w:rPr>
          <w:rFonts w:ascii="Times New Roman" w:hAnsi="Times New Roman" w:cs="Times New Roman"/>
          <w:sz w:val="24"/>
          <w:szCs w:val="24"/>
        </w:rPr>
      </w:pPr>
    </w:p>
    <w:p w14:paraId="075C4329" w14:textId="0B38F1AD" w:rsidR="00B316B6" w:rsidRPr="00A82833" w:rsidRDefault="00BD0DA6" w:rsidP="00B316B6">
      <w:pPr>
        <w:ind w:left="1434" w:right="1100" w:hanging="357"/>
        <w:rPr>
          <w:rFonts w:ascii="Times New Roman" w:hAnsi="Times New Roman" w:cs="Times New Roman"/>
          <w:sz w:val="24"/>
          <w:szCs w:val="24"/>
        </w:rPr>
      </w:pPr>
      <w:r w:rsidRPr="00A82833">
        <w:rPr>
          <w:rFonts w:ascii="Times New Roman" w:hAnsi="Times New Roman" w:cs="Times New Roman"/>
          <w:sz w:val="24"/>
          <w:szCs w:val="24"/>
        </w:rPr>
        <w:t>(2) For the purposes of this section, when a member receives or accepts cash in a foreign currency the member is deemed to have received or accepted the cash converted into Canadian dollars at</w:t>
      </w:r>
      <w:r w:rsidR="008A14F4" w:rsidRPr="00A82833">
        <w:rPr>
          <w:rFonts w:ascii="Times New Roman" w:hAnsi="Times New Roman" w:cs="Times New Roman"/>
          <w:sz w:val="24"/>
          <w:szCs w:val="24"/>
        </w:rPr>
        <w:t>:</w:t>
      </w:r>
    </w:p>
    <w:p w14:paraId="1E8F2553" w14:textId="77777777" w:rsidR="00B316B6" w:rsidRPr="00A82833" w:rsidRDefault="00B316B6" w:rsidP="00B316B6">
      <w:pPr>
        <w:ind w:left="1434" w:right="1100" w:hanging="357"/>
        <w:rPr>
          <w:rFonts w:ascii="Times New Roman" w:hAnsi="Times New Roman" w:cs="Times New Roman"/>
          <w:sz w:val="24"/>
          <w:szCs w:val="24"/>
        </w:rPr>
      </w:pPr>
    </w:p>
    <w:p w14:paraId="584A35F8" w14:textId="7554CDC0" w:rsidR="00B316B6" w:rsidRPr="00A82833" w:rsidRDefault="00BD0DA6" w:rsidP="00B316B6">
      <w:pPr>
        <w:ind w:left="1791" w:right="1100" w:hanging="357"/>
        <w:rPr>
          <w:rFonts w:ascii="Times New Roman" w:hAnsi="Times New Roman" w:cs="Times New Roman"/>
          <w:sz w:val="24"/>
          <w:szCs w:val="24"/>
        </w:rPr>
      </w:pPr>
      <w:r w:rsidRPr="00A82833">
        <w:rPr>
          <w:rFonts w:ascii="Times New Roman" w:hAnsi="Times New Roman" w:cs="Times New Roman"/>
          <w:sz w:val="24"/>
          <w:szCs w:val="24"/>
        </w:rPr>
        <w:t>(a) the official conversion rate of the Bank of Canada for the foreign currency as published in the Bank of Canada’s Daily Noon Rates that is in effect at the time the member receives or accepts the cash</w:t>
      </w:r>
      <w:r w:rsidR="005C618D" w:rsidRPr="00A82833">
        <w:rPr>
          <w:rFonts w:ascii="Times New Roman" w:hAnsi="Times New Roman" w:cs="Times New Roman"/>
          <w:sz w:val="24"/>
          <w:szCs w:val="24"/>
        </w:rPr>
        <w:t>;</w:t>
      </w:r>
      <w:r w:rsidRPr="00A82833">
        <w:rPr>
          <w:rFonts w:ascii="Times New Roman" w:hAnsi="Times New Roman" w:cs="Times New Roman"/>
          <w:sz w:val="24"/>
          <w:szCs w:val="24"/>
        </w:rPr>
        <w:t xml:space="preserve"> or</w:t>
      </w:r>
    </w:p>
    <w:p w14:paraId="11713CA2" w14:textId="77777777" w:rsidR="00B316B6" w:rsidRPr="00A82833" w:rsidRDefault="00B316B6" w:rsidP="00B316B6">
      <w:pPr>
        <w:ind w:left="1791" w:right="1100" w:hanging="357"/>
        <w:rPr>
          <w:rFonts w:ascii="Times New Roman" w:hAnsi="Times New Roman" w:cs="Times New Roman"/>
          <w:sz w:val="24"/>
          <w:szCs w:val="24"/>
        </w:rPr>
      </w:pPr>
    </w:p>
    <w:p w14:paraId="02298124" w14:textId="77777777" w:rsidR="00B316B6" w:rsidRPr="00A82833" w:rsidRDefault="00BD0DA6" w:rsidP="00B316B6">
      <w:pPr>
        <w:ind w:left="1791" w:right="1100" w:hanging="357"/>
        <w:rPr>
          <w:rFonts w:ascii="Times New Roman" w:hAnsi="Times New Roman" w:cs="Times New Roman"/>
          <w:sz w:val="24"/>
          <w:szCs w:val="24"/>
        </w:rPr>
      </w:pPr>
      <w:r w:rsidRPr="00A82833">
        <w:rPr>
          <w:rFonts w:ascii="Times New Roman" w:hAnsi="Times New Roman" w:cs="Times New Roman"/>
          <w:sz w:val="24"/>
          <w:szCs w:val="24"/>
        </w:rPr>
        <w:t>(b) if the day on which the member receives or accepts cash is a holiday, the official conversion rate of the Bank of Canada in effect on the most recent business day preceding the day on which the member receives or accepts the cash.</w:t>
      </w:r>
    </w:p>
    <w:p w14:paraId="37E9C54F" w14:textId="77777777" w:rsidR="00B316B6" w:rsidRPr="00A82833" w:rsidRDefault="00B316B6" w:rsidP="00B316B6">
      <w:pPr>
        <w:ind w:left="1791" w:right="1100" w:hanging="357"/>
        <w:rPr>
          <w:rFonts w:ascii="Times New Roman" w:hAnsi="Times New Roman" w:cs="Times New Roman"/>
          <w:sz w:val="24"/>
          <w:szCs w:val="24"/>
        </w:rPr>
      </w:pPr>
    </w:p>
    <w:p w14:paraId="67A639CB" w14:textId="229C3D5C" w:rsidR="00B05079" w:rsidRPr="00A82833" w:rsidRDefault="00BD0DA6" w:rsidP="00B05079">
      <w:pPr>
        <w:ind w:left="1434" w:right="1100" w:hanging="357"/>
        <w:rPr>
          <w:rFonts w:ascii="Times New Roman" w:hAnsi="Times New Roman" w:cs="Times New Roman"/>
          <w:sz w:val="24"/>
          <w:szCs w:val="24"/>
        </w:rPr>
      </w:pPr>
      <w:r w:rsidRPr="00A82833">
        <w:rPr>
          <w:rFonts w:ascii="Times New Roman" w:hAnsi="Times New Roman" w:cs="Times New Roman"/>
          <w:sz w:val="24"/>
          <w:szCs w:val="24"/>
        </w:rPr>
        <w:t>(3) Subsection (1) applies when a member engages on behalf of a client or gives instructions on behalf of a client in respect of the following activities:</w:t>
      </w:r>
    </w:p>
    <w:p w14:paraId="1501C9F4" w14:textId="77777777" w:rsidR="00B05079" w:rsidRPr="00A82833" w:rsidRDefault="00B05079" w:rsidP="00B05079">
      <w:pPr>
        <w:ind w:left="1434" w:right="1100" w:hanging="357"/>
        <w:rPr>
          <w:rFonts w:ascii="Times New Roman" w:hAnsi="Times New Roman" w:cs="Times New Roman"/>
          <w:sz w:val="24"/>
          <w:szCs w:val="24"/>
        </w:rPr>
      </w:pPr>
    </w:p>
    <w:p w14:paraId="49620DD7" w14:textId="1BCB4C55" w:rsidR="00B05079" w:rsidRPr="00A82833" w:rsidRDefault="00BD0DA6" w:rsidP="00B05079">
      <w:pPr>
        <w:pStyle w:val="ListParagraph"/>
        <w:numPr>
          <w:ilvl w:val="0"/>
          <w:numId w:val="13"/>
        </w:numPr>
        <w:ind w:right="1100"/>
        <w:rPr>
          <w:rFonts w:ascii="Times New Roman" w:hAnsi="Times New Roman" w:cs="Times New Roman"/>
          <w:sz w:val="24"/>
          <w:szCs w:val="24"/>
        </w:rPr>
      </w:pPr>
      <w:r w:rsidRPr="00A82833">
        <w:rPr>
          <w:rFonts w:ascii="Times New Roman" w:hAnsi="Times New Roman" w:cs="Times New Roman"/>
          <w:sz w:val="24"/>
          <w:szCs w:val="24"/>
        </w:rPr>
        <w:t>receiving or paying funds;</w:t>
      </w:r>
    </w:p>
    <w:p w14:paraId="1187A4D5" w14:textId="77777777" w:rsidR="00B05079" w:rsidRPr="00A82833" w:rsidRDefault="00B05079" w:rsidP="00B05079">
      <w:pPr>
        <w:pStyle w:val="ListParagraph"/>
        <w:ind w:left="1794" w:right="1100" w:firstLine="0"/>
        <w:rPr>
          <w:rFonts w:ascii="Times New Roman" w:hAnsi="Times New Roman" w:cs="Times New Roman"/>
          <w:sz w:val="24"/>
          <w:szCs w:val="24"/>
        </w:rPr>
      </w:pPr>
    </w:p>
    <w:p w14:paraId="244CC277" w14:textId="127491BB" w:rsidR="00B05079" w:rsidRPr="00A82833" w:rsidRDefault="00BD0DA6" w:rsidP="00B05079">
      <w:pPr>
        <w:pStyle w:val="ListParagraph"/>
        <w:numPr>
          <w:ilvl w:val="0"/>
          <w:numId w:val="13"/>
        </w:numPr>
        <w:ind w:right="1100"/>
        <w:rPr>
          <w:rFonts w:ascii="Times New Roman" w:hAnsi="Times New Roman" w:cs="Times New Roman"/>
          <w:sz w:val="24"/>
          <w:szCs w:val="24"/>
        </w:rPr>
      </w:pPr>
      <w:r w:rsidRPr="00A82833">
        <w:rPr>
          <w:rFonts w:ascii="Times New Roman" w:hAnsi="Times New Roman" w:cs="Times New Roman"/>
          <w:sz w:val="24"/>
          <w:szCs w:val="24"/>
        </w:rPr>
        <w:t>purchasing or selling securities, real properties or business assets or entities;</w:t>
      </w:r>
    </w:p>
    <w:p w14:paraId="09DD8644" w14:textId="77777777" w:rsidR="00B05079" w:rsidRPr="00A82833" w:rsidRDefault="00B05079" w:rsidP="00B05079">
      <w:pPr>
        <w:ind w:right="1100"/>
        <w:rPr>
          <w:rFonts w:ascii="Times New Roman" w:hAnsi="Times New Roman" w:cs="Times New Roman"/>
          <w:sz w:val="24"/>
          <w:szCs w:val="24"/>
        </w:rPr>
      </w:pPr>
    </w:p>
    <w:p w14:paraId="2C0BCC19" w14:textId="77777777" w:rsidR="00B05079" w:rsidRPr="00A82833" w:rsidRDefault="00BD0DA6" w:rsidP="00B05079">
      <w:pPr>
        <w:ind w:left="1791" w:right="1100" w:hanging="357"/>
        <w:rPr>
          <w:rFonts w:ascii="Times New Roman" w:hAnsi="Times New Roman" w:cs="Times New Roman"/>
          <w:sz w:val="24"/>
          <w:szCs w:val="24"/>
        </w:rPr>
      </w:pPr>
      <w:r w:rsidRPr="00A82833">
        <w:rPr>
          <w:rFonts w:ascii="Times New Roman" w:hAnsi="Times New Roman" w:cs="Times New Roman"/>
          <w:sz w:val="24"/>
          <w:szCs w:val="24"/>
        </w:rPr>
        <w:t>(c) transferring funds by any means.</w:t>
      </w:r>
    </w:p>
    <w:p w14:paraId="64CC1D3C" w14:textId="77777777" w:rsidR="00B05079" w:rsidRPr="00A82833" w:rsidRDefault="00B05079" w:rsidP="00B05079">
      <w:pPr>
        <w:ind w:left="1434" w:right="1100" w:hanging="357"/>
        <w:rPr>
          <w:rFonts w:ascii="Times New Roman" w:hAnsi="Times New Roman" w:cs="Times New Roman"/>
          <w:sz w:val="24"/>
          <w:szCs w:val="24"/>
        </w:rPr>
      </w:pPr>
    </w:p>
    <w:p w14:paraId="0610678F" w14:textId="5EEABF26" w:rsidR="00B05079" w:rsidRPr="00A82833" w:rsidRDefault="00BD0DA6" w:rsidP="00B05079">
      <w:pPr>
        <w:ind w:left="1434" w:right="1100" w:hanging="357"/>
        <w:rPr>
          <w:rFonts w:ascii="Times New Roman" w:hAnsi="Times New Roman" w:cs="Times New Roman"/>
          <w:sz w:val="24"/>
          <w:szCs w:val="24"/>
        </w:rPr>
      </w:pPr>
      <w:r w:rsidRPr="00A82833">
        <w:rPr>
          <w:rFonts w:ascii="Times New Roman" w:hAnsi="Times New Roman" w:cs="Times New Roman"/>
          <w:sz w:val="24"/>
          <w:szCs w:val="24"/>
        </w:rPr>
        <w:t>(4) Despite subsection (3), subsection (1) does not apply when the member receives cash in connection with the provision of legal services by the member or the member’s firm</w:t>
      </w:r>
      <w:r w:rsidR="00953BAD" w:rsidRPr="00A82833">
        <w:rPr>
          <w:rFonts w:ascii="Times New Roman" w:hAnsi="Times New Roman" w:cs="Times New Roman"/>
          <w:sz w:val="24"/>
          <w:szCs w:val="24"/>
        </w:rPr>
        <w:t>:</w:t>
      </w:r>
    </w:p>
    <w:p w14:paraId="0DB46FF5" w14:textId="77777777" w:rsidR="00953BAD" w:rsidRPr="00A82833" w:rsidRDefault="00953BAD" w:rsidP="00B05079">
      <w:pPr>
        <w:ind w:left="1434" w:right="1100" w:hanging="357"/>
        <w:rPr>
          <w:rFonts w:ascii="Times New Roman" w:hAnsi="Times New Roman" w:cs="Times New Roman"/>
          <w:sz w:val="24"/>
          <w:szCs w:val="24"/>
        </w:rPr>
      </w:pPr>
    </w:p>
    <w:p w14:paraId="5A74FAA8" w14:textId="7F7828D9" w:rsidR="00B05079" w:rsidRPr="00A82833" w:rsidRDefault="00BD0DA6" w:rsidP="00953BAD">
      <w:pPr>
        <w:pStyle w:val="ListParagraph"/>
        <w:numPr>
          <w:ilvl w:val="0"/>
          <w:numId w:val="14"/>
        </w:numPr>
        <w:ind w:right="1100"/>
        <w:rPr>
          <w:rFonts w:ascii="Times New Roman" w:hAnsi="Times New Roman" w:cs="Times New Roman"/>
          <w:sz w:val="24"/>
          <w:szCs w:val="24"/>
        </w:rPr>
      </w:pPr>
      <w:r w:rsidRPr="00A82833">
        <w:rPr>
          <w:rFonts w:ascii="Times New Roman" w:hAnsi="Times New Roman" w:cs="Times New Roman"/>
          <w:sz w:val="24"/>
          <w:szCs w:val="24"/>
        </w:rPr>
        <w:t>from a financial institution or public body</w:t>
      </w:r>
      <w:r w:rsidR="00953BAD" w:rsidRPr="00A82833">
        <w:rPr>
          <w:rFonts w:ascii="Times New Roman" w:hAnsi="Times New Roman" w:cs="Times New Roman"/>
          <w:sz w:val="24"/>
          <w:szCs w:val="24"/>
        </w:rPr>
        <w:t>;</w:t>
      </w:r>
    </w:p>
    <w:p w14:paraId="2E0E8E5C" w14:textId="77777777" w:rsidR="00953BAD" w:rsidRPr="00A82833" w:rsidRDefault="00953BAD" w:rsidP="00953BAD">
      <w:pPr>
        <w:pStyle w:val="ListParagraph"/>
        <w:ind w:left="1794" w:right="1100" w:firstLine="0"/>
        <w:rPr>
          <w:rFonts w:ascii="Times New Roman" w:hAnsi="Times New Roman" w:cs="Times New Roman"/>
          <w:sz w:val="24"/>
          <w:szCs w:val="24"/>
        </w:rPr>
      </w:pPr>
    </w:p>
    <w:p w14:paraId="203BE519" w14:textId="39E48FD7" w:rsidR="00B05079" w:rsidRPr="00A82833" w:rsidRDefault="00BD0DA6" w:rsidP="00953BAD">
      <w:pPr>
        <w:pStyle w:val="ListParagraph"/>
        <w:numPr>
          <w:ilvl w:val="0"/>
          <w:numId w:val="14"/>
        </w:numPr>
        <w:ind w:right="1100"/>
        <w:rPr>
          <w:rFonts w:ascii="Times New Roman" w:hAnsi="Times New Roman" w:cs="Times New Roman"/>
          <w:sz w:val="24"/>
          <w:szCs w:val="24"/>
        </w:rPr>
      </w:pPr>
      <w:r w:rsidRPr="00A82833">
        <w:rPr>
          <w:rFonts w:ascii="Times New Roman" w:hAnsi="Times New Roman" w:cs="Times New Roman"/>
          <w:sz w:val="24"/>
          <w:szCs w:val="24"/>
        </w:rPr>
        <w:t>from a peace officer, law enforcement agency or other agent of the Crown acting in his or her official capacity</w:t>
      </w:r>
      <w:r w:rsidR="00953BAD" w:rsidRPr="00A82833">
        <w:rPr>
          <w:rFonts w:ascii="Times New Roman" w:hAnsi="Times New Roman" w:cs="Times New Roman"/>
          <w:sz w:val="24"/>
          <w:szCs w:val="24"/>
        </w:rPr>
        <w:t>;</w:t>
      </w:r>
    </w:p>
    <w:p w14:paraId="7D22C4CB" w14:textId="77777777" w:rsidR="00953BAD" w:rsidRPr="00A82833" w:rsidRDefault="00953BAD" w:rsidP="00953BAD">
      <w:pPr>
        <w:ind w:right="1100"/>
        <w:rPr>
          <w:rFonts w:ascii="Times New Roman" w:hAnsi="Times New Roman" w:cs="Times New Roman"/>
          <w:sz w:val="24"/>
          <w:szCs w:val="24"/>
        </w:rPr>
      </w:pPr>
    </w:p>
    <w:p w14:paraId="668EDE80" w14:textId="2300ECCC" w:rsidR="00B05079" w:rsidRPr="00A82833" w:rsidRDefault="00BD0DA6" w:rsidP="00953BAD">
      <w:pPr>
        <w:pStyle w:val="ListParagraph"/>
        <w:numPr>
          <w:ilvl w:val="0"/>
          <w:numId w:val="14"/>
        </w:numPr>
        <w:ind w:right="1100"/>
        <w:rPr>
          <w:rFonts w:ascii="Times New Roman" w:hAnsi="Times New Roman" w:cs="Times New Roman"/>
          <w:sz w:val="24"/>
          <w:szCs w:val="24"/>
        </w:rPr>
      </w:pPr>
      <w:r w:rsidRPr="00A82833">
        <w:rPr>
          <w:rFonts w:ascii="Times New Roman" w:hAnsi="Times New Roman" w:cs="Times New Roman"/>
          <w:sz w:val="24"/>
          <w:szCs w:val="24"/>
        </w:rPr>
        <w:t>to pay a fine, penalty, or bail</w:t>
      </w:r>
      <w:r w:rsidR="00953BAD" w:rsidRPr="00A82833">
        <w:rPr>
          <w:rFonts w:ascii="Times New Roman" w:hAnsi="Times New Roman" w:cs="Times New Roman"/>
          <w:sz w:val="24"/>
          <w:szCs w:val="24"/>
        </w:rPr>
        <w:t xml:space="preserve">; </w:t>
      </w:r>
      <w:r w:rsidRPr="00A82833">
        <w:rPr>
          <w:rFonts w:ascii="Times New Roman" w:hAnsi="Times New Roman" w:cs="Times New Roman"/>
          <w:sz w:val="24"/>
          <w:szCs w:val="24"/>
        </w:rPr>
        <w:t xml:space="preserve">or </w:t>
      </w:r>
    </w:p>
    <w:p w14:paraId="120D4AF2" w14:textId="77777777" w:rsidR="00953BAD" w:rsidRPr="00A82833" w:rsidRDefault="00953BAD" w:rsidP="00953BAD">
      <w:pPr>
        <w:ind w:right="1100"/>
        <w:rPr>
          <w:rFonts w:ascii="Times New Roman" w:hAnsi="Times New Roman" w:cs="Times New Roman"/>
          <w:sz w:val="24"/>
          <w:szCs w:val="24"/>
        </w:rPr>
      </w:pPr>
    </w:p>
    <w:p w14:paraId="4DA8D95F" w14:textId="2C486E62" w:rsidR="00A16398" w:rsidRPr="00A82833" w:rsidRDefault="00BD0DA6" w:rsidP="00953BAD">
      <w:pPr>
        <w:ind w:left="1791" w:right="1100" w:hanging="357"/>
        <w:rPr>
          <w:rFonts w:ascii="Times New Roman" w:hAnsi="Times New Roman" w:cs="Times New Roman"/>
          <w:sz w:val="24"/>
          <w:szCs w:val="24"/>
        </w:rPr>
      </w:pPr>
      <w:r w:rsidRPr="00A82833">
        <w:rPr>
          <w:rFonts w:ascii="Times New Roman" w:hAnsi="Times New Roman" w:cs="Times New Roman"/>
          <w:sz w:val="24"/>
          <w:szCs w:val="24"/>
        </w:rPr>
        <w:t>(d) for professional fees, disbursements, or expenses, provided that any refund out of such receipts is also made in cash.</w:t>
      </w:r>
    </w:p>
    <w:p w14:paraId="552229CF" w14:textId="1AAAC9CF" w:rsidR="00DA1E81" w:rsidRPr="00A82833" w:rsidRDefault="00DA1E81" w:rsidP="00DA1E81">
      <w:pPr>
        <w:tabs>
          <w:tab w:val="left" w:pos="1360"/>
        </w:tabs>
        <w:spacing w:before="1"/>
        <w:ind w:right="1098"/>
        <w:rPr>
          <w:rFonts w:ascii="Times New Roman" w:hAnsi="Times New Roman" w:cs="Times New Roman"/>
          <w:b/>
          <w:bCs/>
          <w:sz w:val="24"/>
          <w:szCs w:val="24"/>
        </w:rPr>
      </w:pPr>
    </w:p>
    <w:p w14:paraId="71647968" w14:textId="6EB3EEA4" w:rsidR="00DA1E81" w:rsidRPr="00A82833" w:rsidRDefault="00DA1E81" w:rsidP="009B77CD">
      <w:pPr>
        <w:tabs>
          <w:tab w:val="left" w:pos="1360"/>
        </w:tabs>
        <w:ind w:left="720" w:right="1098"/>
        <w:rPr>
          <w:rFonts w:ascii="Times New Roman" w:hAnsi="Times New Roman" w:cs="Times New Roman"/>
          <w:b/>
          <w:bCs/>
        </w:rPr>
      </w:pPr>
      <w:r w:rsidRPr="00A82833">
        <w:rPr>
          <w:rFonts w:ascii="Times New Roman" w:hAnsi="Times New Roman" w:cs="Times New Roman"/>
          <w:b/>
          <w:bCs/>
        </w:rPr>
        <w:t>Re</w:t>
      </w:r>
      <w:r w:rsidR="00AE58B0" w:rsidRPr="00A82833">
        <w:rPr>
          <w:rFonts w:ascii="Times New Roman" w:hAnsi="Times New Roman" w:cs="Times New Roman"/>
          <w:b/>
          <w:bCs/>
        </w:rPr>
        <w:t xml:space="preserve">sponsibility </w:t>
      </w:r>
      <w:r w:rsidRPr="00A82833">
        <w:rPr>
          <w:rFonts w:ascii="Times New Roman" w:hAnsi="Times New Roman" w:cs="Times New Roman"/>
          <w:b/>
          <w:bCs/>
        </w:rPr>
        <w:t xml:space="preserve">to </w:t>
      </w:r>
      <w:r w:rsidR="009F0161" w:rsidRPr="00A82833">
        <w:rPr>
          <w:rFonts w:ascii="Times New Roman" w:hAnsi="Times New Roman" w:cs="Times New Roman"/>
          <w:b/>
          <w:bCs/>
        </w:rPr>
        <w:t>i</w:t>
      </w:r>
      <w:r w:rsidRPr="00A82833">
        <w:rPr>
          <w:rFonts w:ascii="Times New Roman" w:hAnsi="Times New Roman" w:cs="Times New Roman"/>
          <w:b/>
          <w:bCs/>
        </w:rPr>
        <w:t xml:space="preserve">dentify </w:t>
      </w:r>
      <w:r w:rsidR="009F0161" w:rsidRPr="00A82833">
        <w:rPr>
          <w:rFonts w:ascii="Times New Roman" w:hAnsi="Times New Roman" w:cs="Times New Roman"/>
          <w:b/>
          <w:bCs/>
        </w:rPr>
        <w:t>c</w:t>
      </w:r>
      <w:r w:rsidRPr="00A82833">
        <w:rPr>
          <w:rFonts w:ascii="Times New Roman" w:hAnsi="Times New Roman" w:cs="Times New Roman"/>
          <w:b/>
          <w:bCs/>
        </w:rPr>
        <w:t>lient</w:t>
      </w:r>
    </w:p>
    <w:p w14:paraId="738D49AF" w14:textId="07D7019E" w:rsidR="00866154" w:rsidRPr="00A82833" w:rsidRDefault="00C33140" w:rsidP="00866154">
      <w:pPr>
        <w:tabs>
          <w:tab w:val="left" w:pos="1360"/>
        </w:tabs>
        <w:ind w:left="720" w:right="1098"/>
        <w:rPr>
          <w:rFonts w:ascii="Times New Roman" w:hAnsi="Times New Roman" w:cs="Times New Roman"/>
          <w:sz w:val="24"/>
          <w:szCs w:val="24"/>
        </w:rPr>
      </w:pPr>
      <w:r w:rsidRPr="00A82833">
        <w:rPr>
          <w:rFonts w:ascii="Times New Roman" w:hAnsi="Times New Roman" w:cs="Times New Roman"/>
          <w:sz w:val="24"/>
          <w:szCs w:val="24"/>
        </w:rPr>
        <w:t>80.2(</w:t>
      </w:r>
      <w:r w:rsidR="00DA1E81" w:rsidRPr="00A82833">
        <w:rPr>
          <w:rFonts w:ascii="Times New Roman" w:hAnsi="Times New Roman" w:cs="Times New Roman"/>
          <w:sz w:val="24"/>
          <w:szCs w:val="24"/>
        </w:rPr>
        <w:t>1)</w:t>
      </w:r>
      <w:r w:rsidR="009B77CD" w:rsidRPr="00A82833">
        <w:rPr>
          <w:rFonts w:ascii="Times New Roman" w:hAnsi="Times New Roman" w:cs="Times New Roman"/>
          <w:sz w:val="24"/>
          <w:szCs w:val="24"/>
        </w:rPr>
        <w:t xml:space="preserve"> </w:t>
      </w:r>
      <w:r w:rsidR="00DA1E81" w:rsidRPr="00A82833">
        <w:rPr>
          <w:rFonts w:ascii="Times New Roman" w:hAnsi="Times New Roman" w:cs="Times New Roman"/>
          <w:sz w:val="24"/>
          <w:szCs w:val="24"/>
        </w:rPr>
        <w:t xml:space="preserve">A </w:t>
      </w:r>
      <w:r w:rsidR="00A65266" w:rsidRPr="00A82833">
        <w:rPr>
          <w:rFonts w:ascii="Times New Roman" w:hAnsi="Times New Roman" w:cs="Times New Roman"/>
          <w:sz w:val="24"/>
          <w:szCs w:val="24"/>
        </w:rPr>
        <w:t>member</w:t>
      </w:r>
      <w:r w:rsidR="00DA1E81" w:rsidRPr="00A82833">
        <w:rPr>
          <w:rFonts w:ascii="Times New Roman" w:hAnsi="Times New Roman" w:cs="Times New Roman"/>
          <w:sz w:val="24"/>
          <w:szCs w:val="24"/>
        </w:rPr>
        <w:t xml:space="preserve">'s responsibilities under </w:t>
      </w:r>
      <w:r w:rsidR="00A65266" w:rsidRPr="00A82833">
        <w:rPr>
          <w:rFonts w:ascii="Times New Roman" w:hAnsi="Times New Roman" w:cs="Times New Roman"/>
          <w:sz w:val="24"/>
          <w:szCs w:val="24"/>
        </w:rPr>
        <w:t xml:space="preserve">sections 80.1 to 80.9 </w:t>
      </w:r>
      <w:r w:rsidR="00DA1E81" w:rsidRPr="00A82833">
        <w:rPr>
          <w:rFonts w:ascii="Times New Roman" w:hAnsi="Times New Roman" w:cs="Times New Roman"/>
          <w:sz w:val="24"/>
          <w:szCs w:val="24"/>
        </w:rPr>
        <w:t xml:space="preserve">may be fulfilled by any member, associate or employee of the </w:t>
      </w:r>
      <w:r w:rsidR="00AB269E" w:rsidRPr="00A82833">
        <w:rPr>
          <w:rFonts w:ascii="Times New Roman" w:hAnsi="Times New Roman" w:cs="Times New Roman"/>
          <w:sz w:val="24"/>
          <w:szCs w:val="24"/>
        </w:rPr>
        <w:t xml:space="preserve">member’s </w:t>
      </w:r>
      <w:r w:rsidR="00DA1E81" w:rsidRPr="00A82833">
        <w:rPr>
          <w:rFonts w:ascii="Times New Roman" w:hAnsi="Times New Roman" w:cs="Times New Roman"/>
          <w:sz w:val="24"/>
          <w:szCs w:val="24"/>
        </w:rPr>
        <w:t>firm, wherever located.</w:t>
      </w:r>
    </w:p>
    <w:p w14:paraId="4AA82A8F" w14:textId="77777777" w:rsidR="00866154" w:rsidRPr="00A82833" w:rsidRDefault="00866154" w:rsidP="00866154">
      <w:pPr>
        <w:tabs>
          <w:tab w:val="left" w:pos="1360"/>
        </w:tabs>
        <w:ind w:left="720" w:right="1098"/>
        <w:rPr>
          <w:rFonts w:ascii="Times New Roman" w:hAnsi="Times New Roman" w:cs="Times New Roman"/>
          <w:sz w:val="24"/>
          <w:szCs w:val="24"/>
        </w:rPr>
      </w:pPr>
    </w:p>
    <w:p w14:paraId="0CB54E03" w14:textId="00268C92" w:rsidR="00DA1E81" w:rsidRPr="00A82833" w:rsidRDefault="00DA1E81" w:rsidP="00866154">
      <w:pPr>
        <w:tabs>
          <w:tab w:val="left" w:pos="1360"/>
        </w:tabs>
        <w:ind w:left="720" w:right="1098"/>
        <w:rPr>
          <w:rFonts w:ascii="Times New Roman" w:hAnsi="Times New Roman" w:cs="Times New Roman"/>
          <w:sz w:val="24"/>
          <w:szCs w:val="24"/>
        </w:rPr>
      </w:pPr>
      <w:r w:rsidRPr="00A82833">
        <w:rPr>
          <w:rFonts w:ascii="Times New Roman" w:hAnsi="Times New Roman" w:cs="Times New Roman"/>
          <w:sz w:val="24"/>
          <w:szCs w:val="24"/>
        </w:rPr>
        <w:t>(</w:t>
      </w:r>
      <w:r w:rsidR="00A65266" w:rsidRPr="00A82833">
        <w:rPr>
          <w:rFonts w:ascii="Times New Roman" w:hAnsi="Times New Roman" w:cs="Times New Roman"/>
          <w:sz w:val="24"/>
          <w:szCs w:val="24"/>
        </w:rPr>
        <w:t>2</w:t>
      </w:r>
      <w:r w:rsidRPr="00A82833">
        <w:rPr>
          <w:rFonts w:ascii="Times New Roman" w:hAnsi="Times New Roman" w:cs="Times New Roman"/>
          <w:sz w:val="24"/>
          <w:szCs w:val="24"/>
        </w:rPr>
        <w:t>)</w:t>
      </w:r>
      <w:r w:rsidR="00866154" w:rsidRPr="00A82833">
        <w:rPr>
          <w:rFonts w:ascii="Times New Roman" w:hAnsi="Times New Roman" w:cs="Times New Roman"/>
          <w:sz w:val="24"/>
          <w:szCs w:val="24"/>
        </w:rPr>
        <w:t xml:space="preserve"> </w:t>
      </w:r>
      <w:r w:rsidRPr="00A82833">
        <w:rPr>
          <w:rFonts w:ascii="Times New Roman" w:hAnsi="Times New Roman" w:cs="Times New Roman"/>
          <w:sz w:val="24"/>
          <w:szCs w:val="24"/>
        </w:rPr>
        <w:t xml:space="preserve">Sections </w:t>
      </w:r>
      <w:r w:rsidR="00A65266" w:rsidRPr="00A82833">
        <w:rPr>
          <w:rFonts w:ascii="Times New Roman" w:hAnsi="Times New Roman" w:cs="Times New Roman"/>
          <w:sz w:val="24"/>
          <w:szCs w:val="24"/>
        </w:rPr>
        <w:t xml:space="preserve">80.3 to 80.9 </w:t>
      </w:r>
      <w:r w:rsidRPr="00A82833">
        <w:rPr>
          <w:rFonts w:ascii="Times New Roman" w:hAnsi="Times New Roman" w:cs="Times New Roman"/>
          <w:sz w:val="24"/>
          <w:szCs w:val="24"/>
        </w:rPr>
        <w:t>do not apply to</w:t>
      </w:r>
      <w:r w:rsidR="00A82833">
        <w:rPr>
          <w:rFonts w:ascii="Times New Roman" w:hAnsi="Times New Roman" w:cs="Times New Roman"/>
          <w:sz w:val="24"/>
          <w:szCs w:val="24"/>
        </w:rPr>
        <w:t>:</w:t>
      </w:r>
    </w:p>
    <w:p w14:paraId="6202F3FD" w14:textId="77777777" w:rsidR="00C55B2E" w:rsidRPr="00A82833" w:rsidRDefault="00C55B2E" w:rsidP="00866154">
      <w:pPr>
        <w:tabs>
          <w:tab w:val="left" w:pos="1360"/>
        </w:tabs>
        <w:ind w:left="720" w:right="1098"/>
        <w:rPr>
          <w:rFonts w:ascii="Times New Roman" w:hAnsi="Times New Roman" w:cs="Times New Roman"/>
          <w:sz w:val="24"/>
          <w:szCs w:val="24"/>
        </w:rPr>
      </w:pPr>
    </w:p>
    <w:p w14:paraId="4D322D37" w14:textId="77C8CEBE" w:rsidR="00352503" w:rsidRPr="00A82833" w:rsidRDefault="00DA1E81" w:rsidP="00C55B2E">
      <w:pPr>
        <w:pStyle w:val="ListParagraph"/>
        <w:numPr>
          <w:ilvl w:val="0"/>
          <w:numId w:val="15"/>
        </w:numPr>
        <w:tabs>
          <w:tab w:val="left" w:pos="1360"/>
        </w:tabs>
        <w:spacing w:before="1"/>
        <w:ind w:right="1098"/>
        <w:rPr>
          <w:rFonts w:ascii="Times New Roman" w:hAnsi="Times New Roman" w:cs="Times New Roman"/>
          <w:sz w:val="24"/>
          <w:szCs w:val="24"/>
        </w:rPr>
      </w:pPr>
      <w:r w:rsidRPr="00A82833">
        <w:rPr>
          <w:rFonts w:ascii="Times New Roman" w:hAnsi="Times New Roman" w:cs="Times New Roman"/>
          <w:sz w:val="24"/>
          <w:szCs w:val="24"/>
        </w:rPr>
        <w:t xml:space="preserve">a </w:t>
      </w:r>
      <w:r w:rsidR="009E476F" w:rsidRPr="00A82833">
        <w:rPr>
          <w:rFonts w:ascii="Times New Roman" w:hAnsi="Times New Roman" w:cs="Times New Roman"/>
          <w:sz w:val="24"/>
          <w:szCs w:val="24"/>
        </w:rPr>
        <w:t>member</w:t>
      </w:r>
      <w:r w:rsidRPr="00A82833">
        <w:rPr>
          <w:rFonts w:ascii="Times New Roman" w:hAnsi="Times New Roman" w:cs="Times New Roman"/>
          <w:sz w:val="24"/>
          <w:szCs w:val="24"/>
        </w:rPr>
        <w:t xml:space="preserve"> </w:t>
      </w:r>
      <w:r w:rsidR="0075684A" w:rsidRPr="00A82833">
        <w:rPr>
          <w:rFonts w:ascii="Times New Roman" w:hAnsi="Times New Roman" w:cs="Times New Roman"/>
          <w:sz w:val="24"/>
          <w:szCs w:val="24"/>
        </w:rPr>
        <w:t>who</w:t>
      </w:r>
      <w:r w:rsidRPr="00A82833">
        <w:rPr>
          <w:rFonts w:ascii="Times New Roman" w:hAnsi="Times New Roman" w:cs="Times New Roman"/>
          <w:sz w:val="24"/>
          <w:szCs w:val="24"/>
        </w:rPr>
        <w:t xml:space="preserve"> provides legal services or engages in or gives instructions in respect of any of the activities described in section </w:t>
      </w:r>
      <w:r w:rsidR="00C94666" w:rsidRPr="00A82833">
        <w:rPr>
          <w:rFonts w:ascii="Times New Roman" w:hAnsi="Times New Roman" w:cs="Times New Roman"/>
          <w:sz w:val="24"/>
          <w:szCs w:val="24"/>
        </w:rPr>
        <w:t>80.</w:t>
      </w:r>
      <w:r w:rsidRPr="00A82833">
        <w:rPr>
          <w:rFonts w:ascii="Times New Roman" w:hAnsi="Times New Roman" w:cs="Times New Roman"/>
          <w:sz w:val="24"/>
          <w:szCs w:val="24"/>
        </w:rPr>
        <w:t>4 on behalf of his or her employer;</w:t>
      </w:r>
    </w:p>
    <w:p w14:paraId="2722A962" w14:textId="77777777" w:rsidR="00C55B2E" w:rsidRPr="00A82833" w:rsidRDefault="00C55B2E" w:rsidP="00C55B2E">
      <w:pPr>
        <w:pStyle w:val="ListParagraph"/>
        <w:tabs>
          <w:tab w:val="left" w:pos="1360"/>
        </w:tabs>
        <w:spacing w:before="1"/>
        <w:ind w:left="1720" w:right="1098" w:firstLine="0"/>
        <w:rPr>
          <w:rFonts w:ascii="Times New Roman" w:hAnsi="Times New Roman" w:cs="Times New Roman"/>
          <w:sz w:val="24"/>
          <w:szCs w:val="24"/>
        </w:rPr>
      </w:pPr>
    </w:p>
    <w:p w14:paraId="568A21F0" w14:textId="13606DEF" w:rsidR="00352503" w:rsidRPr="00A82833" w:rsidRDefault="00DA1E81" w:rsidP="00352503">
      <w:pPr>
        <w:tabs>
          <w:tab w:val="left" w:pos="1360"/>
        </w:tabs>
        <w:spacing w:before="1"/>
        <w:ind w:left="1360" w:right="1098"/>
        <w:rPr>
          <w:rFonts w:ascii="Times New Roman" w:hAnsi="Times New Roman" w:cs="Times New Roman"/>
          <w:sz w:val="24"/>
          <w:szCs w:val="24"/>
        </w:rPr>
      </w:pPr>
      <w:r w:rsidRPr="00A82833">
        <w:rPr>
          <w:rFonts w:ascii="Times New Roman" w:hAnsi="Times New Roman" w:cs="Times New Roman"/>
          <w:sz w:val="24"/>
          <w:szCs w:val="24"/>
        </w:rPr>
        <w:t>(b)</w:t>
      </w:r>
      <w:r w:rsidR="00693EDD" w:rsidRPr="00A82833">
        <w:rPr>
          <w:rFonts w:ascii="Times New Roman" w:hAnsi="Times New Roman" w:cs="Times New Roman"/>
          <w:sz w:val="24"/>
          <w:szCs w:val="24"/>
        </w:rPr>
        <w:t xml:space="preserve"> </w:t>
      </w:r>
      <w:r w:rsidRPr="00A82833">
        <w:rPr>
          <w:rFonts w:ascii="Times New Roman" w:hAnsi="Times New Roman" w:cs="Times New Roman"/>
          <w:sz w:val="24"/>
          <w:szCs w:val="24"/>
        </w:rPr>
        <w:t xml:space="preserve">a </w:t>
      </w:r>
      <w:r w:rsidR="00C94666" w:rsidRPr="00A82833">
        <w:rPr>
          <w:rFonts w:ascii="Times New Roman" w:hAnsi="Times New Roman" w:cs="Times New Roman"/>
          <w:sz w:val="24"/>
          <w:szCs w:val="24"/>
        </w:rPr>
        <w:t>member</w:t>
      </w:r>
      <w:r w:rsidR="00A21964" w:rsidRPr="00A82833">
        <w:rPr>
          <w:rFonts w:ascii="Times New Roman" w:hAnsi="Times New Roman" w:cs="Times New Roman"/>
          <w:sz w:val="24"/>
          <w:szCs w:val="24"/>
        </w:rPr>
        <w:t>:</w:t>
      </w:r>
    </w:p>
    <w:p w14:paraId="3CF7ADA4" w14:textId="3AA17308" w:rsidR="00352503" w:rsidRPr="00A82833" w:rsidRDefault="00DA1E81" w:rsidP="00352503">
      <w:pPr>
        <w:tabs>
          <w:tab w:val="left" w:pos="1360"/>
        </w:tabs>
        <w:spacing w:before="1"/>
        <w:ind w:left="2160" w:right="1098"/>
        <w:rPr>
          <w:rFonts w:ascii="Times New Roman" w:hAnsi="Times New Roman" w:cs="Times New Roman"/>
          <w:sz w:val="24"/>
          <w:szCs w:val="24"/>
        </w:rPr>
      </w:pPr>
      <w:r w:rsidRPr="00A82833">
        <w:rPr>
          <w:rFonts w:ascii="Times New Roman" w:hAnsi="Times New Roman" w:cs="Times New Roman"/>
          <w:sz w:val="24"/>
          <w:szCs w:val="24"/>
        </w:rPr>
        <w:t>(</w:t>
      </w:r>
      <w:proofErr w:type="spellStart"/>
      <w:r w:rsidRPr="00A82833">
        <w:rPr>
          <w:rFonts w:ascii="Times New Roman" w:hAnsi="Times New Roman" w:cs="Times New Roman"/>
          <w:sz w:val="24"/>
          <w:szCs w:val="24"/>
        </w:rPr>
        <w:t>i</w:t>
      </w:r>
      <w:proofErr w:type="spellEnd"/>
      <w:r w:rsidRPr="00A82833">
        <w:rPr>
          <w:rFonts w:ascii="Times New Roman" w:hAnsi="Times New Roman" w:cs="Times New Roman"/>
          <w:sz w:val="24"/>
          <w:szCs w:val="24"/>
        </w:rPr>
        <w:t>)</w:t>
      </w:r>
      <w:r w:rsidR="00693EDD" w:rsidRPr="00A82833">
        <w:rPr>
          <w:rFonts w:ascii="Times New Roman" w:hAnsi="Times New Roman" w:cs="Times New Roman"/>
          <w:sz w:val="24"/>
          <w:szCs w:val="24"/>
        </w:rPr>
        <w:t xml:space="preserve"> </w:t>
      </w:r>
      <w:r w:rsidRPr="00A82833">
        <w:rPr>
          <w:rFonts w:ascii="Times New Roman" w:hAnsi="Times New Roman" w:cs="Times New Roman"/>
          <w:sz w:val="24"/>
          <w:szCs w:val="24"/>
        </w:rPr>
        <w:t>who is engaged as an agent by the lawyer for a client to provide legal services to the client</w:t>
      </w:r>
      <w:r w:rsidR="00553F98" w:rsidRPr="00A82833">
        <w:rPr>
          <w:rFonts w:ascii="Times New Roman" w:hAnsi="Times New Roman" w:cs="Times New Roman"/>
          <w:sz w:val="24"/>
          <w:szCs w:val="24"/>
        </w:rPr>
        <w:t>;</w:t>
      </w:r>
    </w:p>
    <w:p w14:paraId="22D72778" w14:textId="77D0C868" w:rsidR="00DA1E81" w:rsidRPr="00A82833" w:rsidRDefault="00DA1E81" w:rsidP="00553F98">
      <w:pPr>
        <w:tabs>
          <w:tab w:val="left" w:pos="1360"/>
        </w:tabs>
        <w:spacing w:before="1"/>
        <w:ind w:left="2160" w:right="1098"/>
        <w:rPr>
          <w:rFonts w:ascii="Times New Roman" w:hAnsi="Times New Roman" w:cs="Times New Roman"/>
          <w:sz w:val="24"/>
          <w:szCs w:val="24"/>
        </w:rPr>
      </w:pPr>
      <w:r w:rsidRPr="00A82833">
        <w:rPr>
          <w:rFonts w:ascii="Times New Roman" w:hAnsi="Times New Roman" w:cs="Times New Roman"/>
          <w:sz w:val="24"/>
          <w:szCs w:val="24"/>
        </w:rPr>
        <w:t>(ii)</w:t>
      </w:r>
      <w:r w:rsidR="00693EDD" w:rsidRPr="00A82833">
        <w:rPr>
          <w:rFonts w:ascii="Times New Roman" w:hAnsi="Times New Roman" w:cs="Times New Roman"/>
          <w:sz w:val="24"/>
          <w:szCs w:val="24"/>
        </w:rPr>
        <w:t xml:space="preserve"> </w:t>
      </w:r>
      <w:r w:rsidRPr="00A82833">
        <w:rPr>
          <w:rFonts w:ascii="Times New Roman" w:hAnsi="Times New Roman" w:cs="Times New Roman"/>
          <w:sz w:val="24"/>
          <w:szCs w:val="24"/>
        </w:rPr>
        <w:t xml:space="preserve">to whom a matter for the provision of legal services is referred by the lawyer for a client, when the client’s lawyer has complied with sections </w:t>
      </w:r>
      <w:r w:rsidR="00951E09" w:rsidRPr="00A82833">
        <w:rPr>
          <w:rFonts w:ascii="Times New Roman" w:hAnsi="Times New Roman" w:cs="Times New Roman"/>
          <w:sz w:val="24"/>
          <w:szCs w:val="24"/>
        </w:rPr>
        <w:t>80.</w:t>
      </w:r>
      <w:r w:rsidRPr="00A82833">
        <w:rPr>
          <w:rFonts w:ascii="Times New Roman" w:hAnsi="Times New Roman" w:cs="Times New Roman"/>
          <w:sz w:val="24"/>
          <w:szCs w:val="24"/>
        </w:rPr>
        <w:t xml:space="preserve">3 </w:t>
      </w:r>
      <w:r w:rsidR="00951E09" w:rsidRPr="00A82833">
        <w:rPr>
          <w:rFonts w:ascii="Times New Roman" w:hAnsi="Times New Roman" w:cs="Times New Roman"/>
          <w:sz w:val="24"/>
          <w:szCs w:val="24"/>
        </w:rPr>
        <w:t>to 80.9</w:t>
      </w:r>
      <w:r w:rsidR="00553F98" w:rsidRPr="00A82833">
        <w:rPr>
          <w:rFonts w:ascii="Times New Roman" w:hAnsi="Times New Roman" w:cs="Times New Roman"/>
          <w:sz w:val="24"/>
          <w:szCs w:val="24"/>
        </w:rPr>
        <w:t xml:space="preserve">; </w:t>
      </w:r>
      <w:r w:rsidRPr="00A82833">
        <w:rPr>
          <w:rFonts w:ascii="Times New Roman" w:hAnsi="Times New Roman" w:cs="Times New Roman"/>
          <w:sz w:val="24"/>
          <w:szCs w:val="24"/>
        </w:rPr>
        <w:t>or</w:t>
      </w:r>
    </w:p>
    <w:p w14:paraId="6ACC55A4" w14:textId="77777777" w:rsidR="00A21964" w:rsidRPr="00A82833" w:rsidRDefault="00A21964" w:rsidP="00553F98">
      <w:pPr>
        <w:tabs>
          <w:tab w:val="left" w:pos="1360"/>
        </w:tabs>
        <w:spacing w:before="1"/>
        <w:ind w:left="2160" w:right="1098"/>
        <w:rPr>
          <w:rFonts w:ascii="Times New Roman" w:hAnsi="Times New Roman" w:cs="Times New Roman"/>
          <w:sz w:val="24"/>
          <w:szCs w:val="24"/>
        </w:rPr>
      </w:pPr>
    </w:p>
    <w:p w14:paraId="3311F498" w14:textId="2290720A" w:rsidR="00DA1E81" w:rsidRPr="00A82833" w:rsidRDefault="00352503" w:rsidP="00553F98">
      <w:pPr>
        <w:tabs>
          <w:tab w:val="left" w:pos="1360"/>
        </w:tabs>
        <w:spacing w:before="1"/>
        <w:ind w:left="1360" w:right="1098"/>
        <w:rPr>
          <w:rFonts w:ascii="Times New Roman" w:hAnsi="Times New Roman" w:cs="Times New Roman"/>
          <w:sz w:val="24"/>
          <w:szCs w:val="24"/>
        </w:rPr>
      </w:pPr>
      <w:r w:rsidRPr="00A82833">
        <w:rPr>
          <w:rFonts w:ascii="Times New Roman" w:hAnsi="Times New Roman" w:cs="Times New Roman"/>
          <w:sz w:val="24"/>
          <w:szCs w:val="24"/>
        </w:rPr>
        <w:t xml:space="preserve">(c) </w:t>
      </w:r>
      <w:r w:rsidR="00DA1E81" w:rsidRPr="00A82833">
        <w:rPr>
          <w:rFonts w:ascii="Times New Roman" w:hAnsi="Times New Roman" w:cs="Times New Roman"/>
          <w:sz w:val="24"/>
          <w:szCs w:val="24"/>
        </w:rPr>
        <w:t xml:space="preserve">a </w:t>
      </w:r>
      <w:r w:rsidR="009F2F98" w:rsidRPr="00A82833">
        <w:rPr>
          <w:rFonts w:ascii="Times New Roman" w:hAnsi="Times New Roman" w:cs="Times New Roman"/>
          <w:sz w:val="24"/>
          <w:szCs w:val="24"/>
        </w:rPr>
        <w:t xml:space="preserve">member </w:t>
      </w:r>
      <w:r w:rsidR="00DA1E81" w:rsidRPr="00A82833">
        <w:rPr>
          <w:rFonts w:ascii="Times New Roman" w:hAnsi="Times New Roman" w:cs="Times New Roman"/>
          <w:sz w:val="24"/>
          <w:szCs w:val="24"/>
        </w:rPr>
        <w:t>providing legal services as part of a duty counsel program sponsored by a non-profit organization, except where the lawyer engages in or gives instructions in respect of the receiving, paying or transferring of funds other than an electronic funds transfer.</w:t>
      </w:r>
    </w:p>
    <w:p w14:paraId="52E1486E" w14:textId="459C04B9" w:rsidR="00DA1E81" w:rsidRPr="00A82833" w:rsidRDefault="00DA1E81" w:rsidP="00DA1E81">
      <w:pPr>
        <w:tabs>
          <w:tab w:val="left" w:pos="1360"/>
        </w:tabs>
        <w:spacing w:before="1"/>
        <w:ind w:right="1098"/>
        <w:rPr>
          <w:rFonts w:ascii="Times New Roman" w:hAnsi="Times New Roman" w:cs="Times New Roman"/>
          <w:sz w:val="24"/>
          <w:szCs w:val="24"/>
        </w:rPr>
      </w:pPr>
    </w:p>
    <w:p w14:paraId="0D6E112A" w14:textId="61EB5A2F" w:rsidR="00934DA4" w:rsidRPr="00A82833" w:rsidRDefault="006A6927" w:rsidP="00934DA4">
      <w:pPr>
        <w:tabs>
          <w:tab w:val="left" w:pos="1360"/>
        </w:tabs>
        <w:spacing w:before="1"/>
        <w:ind w:left="720" w:right="1098"/>
        <w:rPr>
          <w:rFonts w:ascii="Times New Roman" w:hAnsi="Times New Roman" w:cs="Times New Roman"/>
          <w:b/>
          <w:bCs/>
        </w:rPr>
      </w:pPr>
      <w:r w:rsidRPr="00A82833">
        <w:rPr>
          <w:rFonts w:ascii="Times New Roman" w:hAnsi="Times New Roman" w:cs="Times New Roman"/>
          <w:b/>
          <w:bCs/>
        </w:rPr>
        <w:t>Client identi</w:t>
      </w:r>
      <w:r w:rsidR="00083E79" w:rsidRPr="00A82833">
        <w:rPr>
          <w:rFonts w:ascii="Times New Roman" w:hAnsi="Times New Roman" w:cs="Times New Roman"/>
          <w:b/>
          <w:bCs/>
        </w:rPr>
        <w:t>ty i</w:t>
      </w:r>
      <w:r w:rsidR="00934DA4" w:rsidRPr="00A82833">
        <w:rPr>
          <w:rFonts w:ascii="Times New Roman" w:hAnsi="Times New Roman" w:cs="Times New Roman"/>
          <w:b/>
          <w:bCs/>
        </w:rPr>
        <w:t>nformation to be recorded</w:t>
      </w:r>
    </w:p>
    <w:p w14:paraId="27A47C4E" w14:textId="1CEFB02B" w:rsidR="00DA1E81" w:rsidRPr="00A82833" w:rsidRDefault="004F6FE4" w:rsidP="004F6FE4">
      <w:pPr>
        <w:tabs>
          <w:tab w:val="left" w:pos="1360"/>
        </w:tabs>
        <w:spacing w:before="1"/>
        <w:ind w:left="720" w:right="1098"/>
        <w:rPr>
          <w:rFonts w:ascii="Times New Roman" w:hAnsi="Times New Roman" w:cs="Times New Roman"/>
          <w:sz w:val="24"/>
          <w:szCs w:val="24"/>
        </w:rPr>
      </w:pPr>
      <w:r w:rsidRPr="00A82833">
        <w:rPr>
          <w:rFonts w:ascii="Times New Roman" w:hAnsi="Times New Roman" w:cs="Times New Roman"/>
          <w:sz w:val="24"/>
          <w:szCs w:val="24"/>
        </w:rPr>
        <w:t xml:space="preserve">80.3. </w:t>
      </w:r>
      <w:r w:rsidR="00DA1E81" w:rsidRPr="00A82833">
        <w:rPr>
          <w:rFonts w:ascii="Times New Roman" w:hAnsi="Times New Roman" w:cs="Times New Roman"/>
          <w:sz w:val="24"/>
          <w:szCs w:val="24"/>
        </w:rPr>
        <w:t xml:space="preserve">A </w:t>
      </w:r>
      <w:r w:rsidR="00BA1D61" w:rsidRPr="00A82833">
        <w:rPr>
          <w:rFonts w:ascii="Times New Roman" w:hAnsi="Times New Roman" w:cs="Times New Roman"/>
          <w:sz w:val="24"/>
          <w:szCs w:val="24"/>
        </w:rPr>
        <w:t>memb</w:t>
      </w:r>
      <w:r w:rsidR="00DA1E81" w:rsidRPr="00A82833">
        <w:rPr>
          <w:rFonts w:ascii="Times New Roman" w:hAnsi="Times New Roman" w:cs="Times New Roman"/>
          <w:sz w:val="24"/>
          <w:szCs w:val="24"/>
        </w:rPr>
        <w:t xml:space="preserve">er who is retained by a client </w:t>
      </w:r>
      <w:r w:rsidR="0086645B" w:rsidRPr="00A82833">
        <w:rPr>
          <w:rFonts w:ascii="Times New Roman" w:hAnsi="Times New Roman" w:cs="Times New Roman"/>
          <w:sz w:val="24"/>
          <w:szCs w:val="24"/>
        </w:rPr>
        <w:t>to provide legal services</w:t>
      </w:r>
      <w:r w:rsidR="00DA1E81" w:rsidRPr="00A82833">
        <w:rPr>
          <w:rFonts w:ascii="Times New Roman" w:hAnsi="Times New Roman" w:cs="Times New Roman"/>
          <w:sz w:val="24"/>
          <w:szCs w:val="24"/>
        </w:rPr>
        <w:t xml:space="preserve"> </w:t>
      </w:r>
      <w:r w:rsidR="00C9069E" w:rsidRPr="00A82833">
        <w:rPr>
          <w:rFonts w:ascii="Times New Roman" w:hAnsi="Times New Roman" w:cs="Times New Roman"/>
          <w:sz w:val="24"/>
          <w:szCs w:val="24"/>
        </w:rPr>
        <w:t xml:space="preserve">shall </w:t>
      </w:r>
      <w:r w:rsidR="00DA1E81" w:rsidRPr="00A82833">
        <w:rPr>
          <w:rFonts w:ascii="Times New Roman" w:hAnsi="Times New Roman" w:cs="Times New Roman"/>
          <w:sz w:val="24"/>
          <w:szCs w:val="24"/>
        </w:rPr>
        <w:t>obtain and record, with the applicable date, the following information:</w:t>
      </w:r>
    </w:p>
    <w:p w14:paraId="6C4175BB" w14:textId="77777777" w:rsidR="00DA1E81" w:rsidRPr="00A82833" w:rsidRDefault="00DA1E81" w:rsidP="00DA1E81">
      <w:pPr>
        <w:tabs>
          <w:tab w:val="left" w:pos="1360"/>
        </w:tabs>
        <w:spacing w:before="1"/>
        <w:ind w:right="1098"/>
        <w:rPr>
          <w:rFonts w:ascii="Times New Roman" w:hAnsi="Times New Roman" w:cs="Times New Roman"/>
          <w:sz w:val="24"/>
          <w:szCs w:val="24"/>
        </w:rPr>
      </w:pPr>
    </w:p>
    <w:p w14:paraId="0F9714DF" w14:textId="77777777" w:rsidR="00C9069E" w:rsidRPr="00A82833" w:rsidRDefault="00DA1E81" w:rsidP="00C9069E">
      <w:pPr>
        <w:pStyle w:val="ListParagraph"/>
        <w:numPr>
          <w:ilvl w:val="0"/>
          <w:numId w:val="7"/>
        </w:numPr>
        <w:tabs>
          <w:tab w:val="left" w:pos="1360"/>
        </w:tabs>
        <w:spacing w:before="1"/>
        <w:ind w:right="1098"/>
        <w:rPr>
          <w:rFonts w:ascii="Times New Roman" w:hAnsi="Times New Roman" w:cs="Times New Roman"/>
          <w:sz w:val="24"/>
          <w:szCs w:val="24"/>
        </w:rPr>
      </w:pPr>
      <w:r w:rsidRPr="00A82833">
        <w:rPr>
          <w:rFonts w:ascii="Times New Roman" w:hAnsi="Times New Roman" w:cs="Times New Roman"/>
          <w:sz w:val="24"/>
          <w:szCs w:val="24"/>
        </w:rPr>
        <w:t>for individuals:</w:t>
      </w:r>
    </w:p>
    <w:p w14:paraId="3AEBD432" w14:textId="2FF57FCC" w:rsidR="00510186" w:rsidRPr="00A82833" w:rsidRDefault="00DA1E81" w:rsidP="00510186">
      <w:pPr>
        <w:pStyle w:val="ListParagraph"/>
        <w:numPr>
          <w:ilvl w:val="0"/>
          <w:numId w:val="9"/>
        </w:numPr>
        <w:tabs>
          <w:tab w:val="left" w:pos="1360"/>
        </w:tabs>
        <w:spacing w:before="1"/>
        <w:ind w:right="1098"/>
        <w:rPr>
          <w:rFonts w:ascii="Times New Roman" w:hAnsi="Times New Roman" w:cs="Times New Roman"/>
          <w:sz w:val="24"/>
          <w:szCs w:val="24"/>
        </w:rPr>
      </w:pPr>
      <w:r w:rsidRPr="00A82833">
        <w:rPr>
          <w:rFonts w:ascii="Times New Roman" w:hAnsi="Times New Roman" w:cs="Times New Roman"/>
          <w:sz w:val="24"/>
          <w:szCs w:val="24"/>
        </w:rPr>
        <w:t>the client’s full name</w:t>
      </w:r>
      <w:r w:rsidR="007438ED" w:rsidRPr="00A82833">
        <w:rPr>
          <w:rFonts w:ascii="Times New Roman" w:hAnsi="Times New Roman" w:cs="Times New Roman"/>
          <w:sz w:val="24"/>
          <w:szCs w:val="24"/>
        </w:rPr>
        <w:t>;</w:t>
      </w:r>
    </w:p>
    <w:p w14:paraId="656C50A2" w14:textId="12FDF638" w:rsidR="00510186" w:rsidRPr="00A82833" w:rsidRDefault="00DA1E81" w:rsidP="00DA1E81">
      <w:pPr>
        <w:pStyle w:val="ListParagraph"/>
        <w:numPr>
          <w:ilvl w:val="0"/>
          <w:numId w:val="9"/>
        </w:numPr>
        <w:tabs>
          <w:tab w:val="left" w:pos="1360"/>
        </w:tabs>
        <w:spacing w:before="1"/>
        <w:ind w:right="1098"/>
        <w:rPr>
          <w:rFonts w:ascii="Times New Roman" w:hAnsi="Times New Roman" w:cs="Times New Roman"/>
          <w:sz w:val="24"/>
          <w:szCs w:val="24"/>
        </w:rPr>
      </w:pPr>
      <w:r w:rsidRPr="00A82833">
        <w:rPr>
          <w:rFonts w:ascii="Times New Roman" w:hAnsi="Times New Roman" w:cs="Times New Roman"/>
          <w:sz w:val="24"/>
          <w:szCs w:val="24"/>
        </w:rPr>
        <w:t>the client’s home address and home telephone number</w:t>
      </w:r>
      <w:r w:rsidR="007438ED" w:rsidRPr="00A82833">
        <w:rPr>
          <w:rFonts w:ascii="Times New Roman" w:hAnsi="Times New Roman" w:cs="Times New Roman"/>
          <w:sz w:val="24"/>
          <w:szCs w:val="24"/>
        </w:rPr>
        <w:t>;</w:t>
      </w:r>
    </w:p>
    <w:p w14:paraId="68D75720" w14:textId="08576788" w:rsidR="00510186" w:rsidRPr="00A82833" w:rsidRDefault="00DA1E81" w:rsidP="00DA1E81">
      <w:pPr>
        <w:pStyle w:val="ListParagraph"/>
        <w:numPr>
          <w:ilvl w:val="0"/>
          <w:numId w:val="9"/>
        </w:numPr>
        <w:tabs>
          <w:tab w:val="left" w:pos="1360"/>
        </w:tabs>
        <w:spacing w:before="1"/>
        <w:ind w:right="1098"/>
        <w:rPr>
          <w:rFonts w:ascii="Times New Roman" w:hAnsi="Times New Roman" w:cs="Times New Roman"/>
          <w:sz w:val="24"/>
          <w:szCs w:val="24"/>
        </w:rPr>
      </w:pPr>
      <w:r w:rsidRPr="00A82833">
        <w:rPr>
          <w:rFonts w:ascii="Times New Roman" w:hAnsi="Times New Roman" w:cs="Times New Roman"/>
          <w:sz w:val="24"/>
          <w:szCs w:val="24"/>
        </w:rPr>
        <w:t>the client’s occupation or occupations</w:t>
      </w:r>
      <w:r w:rsidR="007438ED" w:rsidRPr="00A82833">
        <w:rPr>
          <w:rFonts w:ascii="Times New Roman" w:hAnsi="Times New Roman" w:cs="Times New Roman"/>
          <w:sz w:val="24"/>
          <w:szCs w:val="24"/>
        </w:rPr>
        <w:t>;</w:t>
      </w:r>
      <w:r w:rsidRPr="00A82833">
        <w:rPr>
          <w:rFonts w:ascii="Times New Roman" w:hAnsi="Times New Roman" w:cs="Times New Roman"/>
          <w:sz w:val="24"/>
          <w:szCs w:val="24"/>
        </w:rPr>
        <w:t xml:space="preserve"> and</w:t>
      </w:r>
    </w:p>
    <w:p w14:paraId="05529332" w14:textId="58E11BDA" w:rsidR="00DA1E81" w:rsidRPr="00A82833" w:rsidRDefault="00DA1E81" w:rsidP="00DA1E81">
      <w:pPr>
        <w:pStyle w:val="ListParagraph"/>
        <w:numPr>
          <w:ilvl w:val="0"/>
          <w:numId w:val="9"/>
        </w:numPr>
        <w:tabs>
          <w:tab w:val="left" w:pos="1360"/>
        </w:tabs>
        <w:spacing w:before="1"/>
        <w:ind w:right="1098"/>
        <w:rPr>
          <w:rFonts w:ascii="Times New Roman" w:hAnsi="Times New Roman" w:cs="Times New Roman"/>
          <w:sz w:val="24"/>
          <w:szCs w:val="24"/>
        </w:rPr>
      </w:pPr>
      <w:r w:rsidRPr="00A82833">
        <w:rPr>
          <w:rFonts w:ascii="Times New Roman" w:hAnsi="Times New Roman" w:cs="Times New Roman"/>
          <w:sz w:val="24"/>
          <w:szCs w:val="24"/>
        </w:rPr>
        <w:t>the address and telephone number of the client’s place of work or employment, where applicable;</w:t>
      </w:r>
    </w:p>
    <w:p w14:paraId="4EF660C6" w14:textId="77777777" w:rsidR="00833977" w:rsidRPr="00A82833" w:rsidRDefault="00833977" w:rsidP="00833977">
      <w:pPr>
        <w:pStyle w:val="ListParagraph"/>
        <w:tabs>
          <w:tab w:val="left" w:pos="1360"/>
        </w:tabs>
        <w:spacing w:before="1"/>
        <w:ind w:left="2439" w:right="1098" w:firstLine="0"/>
        <w:rPr>
          <w:rFonts w:ascii="Times New Roman" w:hAnsi="Times New Roman" w:cs="Times New Roman"/>
          <w:sz w:val="24"/>
          <w:szCs w:val="24"/>
        </w:rPr>
      </w:pPr>
    </w:p>
    <w:p w14:paraId="4BE5909F" w14:textId="646A878E" w:rsidR="00DA1E81" w:rsidRPr="00A82833" w:rsidRDefault="00510186" w:rsidP="00510186">
      <w:pPr>
        <w:tabs>
          <w:tab w:val="left" w:pos="1360"/>
        </w:tabs>
        <w:spacing w:before="1"/>
        <w:ind w:left="1360" w:right="1098"/>
        <w:rPr>
          <w:rFonts w:ascii="Times New Roman" w:hAnsi="Times New Roman" w:cs="Times New Roman"/>
          <w:sz w:val="24"/>
          <w:szCs w:val="24"/>
        </w:rPr>
      </w:pPr>
      <w:r w:rsidRPr="00A82833">
        <w:rPr>
          <w:rFonts w:ascii="Times New Roman" w:hAnsi="Times New Roman" w:cs="Times New Roman"/>
          <w:sz w:val="24"/>
          <w:szCs w:val="24"/>
        </w:rPr>
        <w:t xml:space="preserve">(b) </w:t>
      </w:r>
      <w:r w:rsidR="00DA1E81" w:rsidRPr="00A82833">
        <w:rPr>
          <w:rFonts w:ascii="Times New Roman" w:hAnsi="Times New Roman" w:cs="Times New Roman"/>
          <w:sz w:val="24"/>
          <w:szCs w:val="24"/>
        </w:rPr>
        <w:t>for organizations:</w:t>
      </w:r>
    </w:p>
    <w:p w14:paraId="630531D0" w14:textId="49467042" w:rsidR="00346A09" w:rsidRPr="00A82833" w:rsidRDefault="00510186" w:rsidP="00346A09">
      <w:pPr>
        <w:tabs>
          <w:tab w:val="left" w:pos="1360"/>
        </w:tabs>
        <w:spacing w:before="1"/>
        <w:ind w:left="2160" w:right="1098"/>
        <w:rPr>
          <w:rFonts w:ascii="Times New Roman" w:hAnsi="Times New Roman" w:cs="Times New Roman"/>
          <w:sz w:val="24"/>
          <w:szCs w:val="24"/>
        </w:rPr>
      </w:pPr>
      <w:r w:rsidRPr="00A82833">
        <w:rPr>
          <w:rFonts w:ascii="Times New Roman" w:hAnsi="Times New Roman" w:cs="Times New Roman"/>
          <w:sz w:val="24"/>
          <w:szCs w:val="24"/>
        </w:rPr>
        <w:t>(</w:t>
      </w:r>
      <w:proofErr w:type="spellStart"/>
      <w:r w:rsidRPr="00A82833">
        <w:rPr>
          <w:rFonts w:ascii="Times New Roman" w:hAnsi="Times New Roman" w:cs="Times New Roman"/>
          <w:sz w:val="24"/>
          <w:szCs w:val="24"/>
        </w:rPr>
        <w:t>i</w:t>
      </w:r>
      <w:proofErr w:type="spellEnd"/>
      <w:r w:rsidRPr="00A82833">
        <w:rPr>
          <w:rFonts w:ascii="Times New Roman" w:hAnsi="Times New Roman" w:cs="Times New Roman"/>
          <w:sz w:val="24"/>
          <w:szCs w:val="24"/>
        </w:rPr>
        <w:t xml:space="preserve">) </w:t>
      </w:r>
      <w:r w:rsidR="00DA1E81" w:rsidRPr="00A82833">
        <w:rPr>
          <w:rFonts w:ascii="Times New Roman" w:hAnsi="Times New Roman" w:cs="Times New Roman"/>
          <w:sz w:val="24"/>
          <w:szCs w:val="24"/>
        </w:rPr>
        <w:t>the client’s business address and business telephone number</w:t>
      </w:r>
      <w:r w:rsidR="007438ED" w:rsidRPr="00A82833">
        <w:rPr>
          <w:rFonts w:ascii="Times New Roman" w:hAnsi="Times New Roman" w:cs="Times New Roman"/>
          <w:sz w:val="24"/>
          <w:szCs w:val="24"/>
        </w:rPr>
        <w:t>;</w:t>
      </w:r>
    </w:p>
    <w:p w14:paraId="4EADA29F" w14:textId="77777777" w:rsidR="00346A09" w:rsidRPr="00A82833" w:rsidRDefault="00346A09" w:rsidP="00346A09">
      <w:pPr>
        <w:tabs>
          <w:tab w:val="left" w:pos="1360"/>
        </w:tabs>
        <w:spacing w:before="1"/>
        <w:ind w:left="2160" w:right="1098"/>
        <w:rPr>
          <w:rFonts w:ascii="Times New Roman" w:hAnsi="Times New Roman" w:cs="Times New Roman"/>
          <w:sz w:val="24"/>
          <w:szCs w:val="24"/>
        </w:rPr>
      </w:pPr>
      <w:r w:rsidRPr="00A82833">
        <w:rPr>
          <w:rFonts w:ascii="Times New Roman" w:hAnsi="Times New Roman" w:cs="Times New Roman"/>
          <w:sz w:val="24"/>
          <w:szCs w:val="24"/>
        </w:rPr>
        <w:t xml:space="preserve">(ii) </w:t>
      </w:r>
      <w:r w:rsidR="00DA1E81" w:rsidRPr="00A82833">
        <w:rPr>
          <w:rFonts w:ascii="Times New Roman" w:hAnsi="Times New Roman" w:cs="Times New Roman"/>
          <w:sz w:val="24"/>
          <w:szCs w:val="24"/>
        </w:rPr>
        <w:t>other than a financial institution, public body or reporting issuer, the organization’s incorporation or business identification number and the place of issue of its incorporation or business identification number, if applicable</w:t>
      </w:r>
      <w:r w:rsidRPr="00A82833">
        <w:rPr>
          <w:rFonts w:ascii="Times New Roman" w:hAnsi="Times New Roman" w:cs="Times New Roman"/>
          <w:sz w:val="24"/>
          <w:szCs w:val="24"/>
        </w:rPr>
        <w:t>;</w:t>
      </w:r>
    </w:p>
    <w:p w14:paraId="0D54AFDA" w14:textId="6E3DDCC8" w:rsidR="00346A09" w:rsidRPr="00A82833" w:rsidRDefault="00346A09" w:rsidP="00346A09">
      <w:pPr>
        <w:tabs>
          <w:tab w:val="left" w:pos="1360"/>
        </w:tabs>
        <w:spacing w:before="1"/>
        <w:ind w:left="2160" w:right="1098"/>
        <w:rPr>
          <w:rFonts w:ascii="Times New Roman" w:hAnsi="Times New Roman" w:cs="Times New Roman"/>
          <w:sz w:val="24"/>
          <w:szCs w:val="24"/>
        </w:rPr>
      </w:pPr>
      <w:r w:rsidRPr="00A82833">
        <w:rPr>
          <w:rFonts w:ascii="Times New Roman" w:hAnsi="Times New Roman" w:cs="Times New Roman"/>
          <w:sz w:val="24"/>
          <w:szCs w:val="24"/>
        </w:rPr>
        <w:t xml:space="preserve">(iii) </w:t>
      </w:r>
      <w:r w:rsidR="00DA1E81" w:rsidRPr="00A82833">
        <w:rPr>
          <w:rFonts w:ascii="Times New Roman" w:hAnsi="Times New Roman" w:cs="Times New Roman"/>
          <w:sz w:val="24"/>
          <w:szCs w:val="24"/>
        </w:rPr>
        <w:t>other than a financial institution, public body or a reporting issuer, the general nature of the type of business or businesses or activity or activities engaged in by the client, where applicable</w:t>
      </w:r>
      <w:r w:rsidR="007438ED" w:rsidRPr="00A82833">
        <w:rPr>
          <w:rFonts w:ascii="Times New Roman" w:hAnsi="Times New Roman" w:cs="Times New Roman"/>
          <w:sz w:val="24"/>
          <w:szCs w:val="24"/>
        </w:rPr>
        <w:t>;</w:t>
      </w:r>
      <w:r w:rsidR="00DA1E81" w:rsidRPr="00A82833">
        <w:rPr>
          <w:rFonts w:ascii="Times New Roman" w:hAnsi="Times New Roman" w:cs="Times New Roman"/>
          <w:sz w:val="24"/>
          <w:szCs w:val="24"/>
        </w:rPr>
        <w:t xml:space="preserve"> and</w:t>
      </w:r>
    </w:p>
    <w:p w14:paraId="7875E42D" w14:textId="7EDAAE88" w:rsidR="00DA1E81" w:rsidRPr="00A82833" w:rsidRDefault="00833977" w:rsidP="00833977">
      <w:pPr>
        <w:tabs>
          <w:tab w:val="left" w:pos="1360"/>
        </w:tabs>
        <w:spacing w:before="1"/>
        <w:ind w:left="2160" w:right="1098"/>
        <w:rPr>
          <w:rFonts w:ascii="Times New Roman" w:hAnsi="Times New Roman" w:cs="Times New Roman"/>
          <w:sz w:val="24"/>
          <w:szCs w:val="24"/>
        </w:rPr>
      </w:pPr>
      <w:r w:rsidRPr="00A82833">
        <w:rPr>
          <w:rFonts w:ascii="Times New Roman" w:hAnsi="Times New Roman" w:cs="Times New Roman"/>
          <w:sz w:val="24"/>
          <w:szCs w:val="24"/>
        </w:rPr>
        <w:t xml:space="preserve">(iv) </w:t>
      </w:r>
      <w:r w:rsidR="00DA1E81" w:rsidRPr="00A82833">
        <w:rPr>
          <w:rFonts w:ascii="Times New Roman" w:hAnsi="Times New Roman" w:cs="Times New Roman"/>
          <w:sz w:val="24"/>
          <w:szCs w:val="24"/>
        </w:rPr>
        <w:t xml:space="preserve">the name and position of and contact information for the individual who is authorized to provide and gives instructions to the </w:t>
      </w:r>
      <w:r w:rsidR="00622AA7" w:rsidRPr="00A82833">
        <w:rPr>
          <w:rFonts w:ascii="Times New Roman" w:hAnsi="Times New Roman" w:cs="Times New Roman"/>
          <w:sz w:val="24"/>
          <w:szCs w:val="24"/>
        </w:rPr>
        <w:t>memb</w:t>
      </w:r>
      <w:r w:rsidR="00DA1E81" w:rsidRPr="00A82833">
        <w:rPr>
          <w:rFonts w:ascii="Times New Roman" w:hAnsi="Times New Roman" w:cs="Times New Roman"/>
          <w:sz w:val="24"/>
          <w:szCs w:val="24"/>
        </w:rPr>
        <w:t xml:space="preserve">er with respect to the matter for which the </w:t>
      </w:r>
      <w:r w:rsidR="00622AA7" w:rsidRPr="00A82833">
        <w:rPr>
          <w:rFonts w:ascii="Times New Roman" w:hAnsi="Times New Roman" w:cs="Times New Roman"/>
          <w:sz w:val="24"/>
          <w:szCs w:val="24"/>
        </w:rPr>
        <w:t>memb</w:t>
      </w:r>
      <w:r w:rsidR="00DA1E81" w:rsidRPr="00A82833">
        <w:rPr>
          <w:rFonts w:ascii="Times New Roman" w:hAnsi="Times New Roman" w:cs="Times New Roman"/>
          <w:sz w:val="24"/>
          <w:szCs w:val="24"/>
        </w:rPr>
        <w:t>er is retained</w:t>
      </w:r>
      <w:r w:rsidR="007438ED" w:rsidRPr="00A82833">
        <w:rPr>
          <w:rFonts w:ascii="Times New Roman" w:hAnsi="Times New Roman" w:cs="Times New Roman"/>
          <w:sz w:val="24"/>
          <w:szCs w:val="24"/>
        </w:rPr>
        <w:t>;</w:t>
      </w:r>
    </w:p>
    <w:p w14:paraId="4BC07E5A" w14:textId="77777777" w:rsidR="00833977" w:rsidRPr="00A82833" w:rsidRDefault="00833977" w:rsidP="00833977">
      <w:pPr>
        <w:ind w:left="2160"/>
        <w:rPr>
          <w:rFonts w:ascii="Times New Roman" w:hAnsi="Times New Roman" w:cs="Times New Roman"/>
          <w:sz w:val="24"/>
          <w:szCs w:val="24"/>
        </w:rPr>
      </w:pPr>
    </w:p>
    <w:p w14:paraId="5DBF9DB6" w14:textId="16266FC2" w:rsidR="00DA1E81" w:rsidRPr="00A82833" w:rsidRDefault="003224E9" w:rsidP="003224E9">
      <w:pPr>
        <w:tabs>
          <w:tab w:val="left" w:pos="1360"/>
        </w:tabs>
        <w:spacing w:before="1"/>
        <w:ind w:left="1360" w:right="1098"/>
        <w:rPr>
          <w:rFonts w:ascii="Times New Roman" w:hAnsi="Times New Roman" w:cs="Times New Roman"/>
          <w:sz w:val="24"/>
          <w:szCs w:val="24"/>
        </w:rPr>
      </w:pPr>
      <w:r w:rsidRPr="00A82833">
        <w:rPr>
          <w:rFonts w:ascii="Times New Roman" w:hAnsi="Times New Roman" w:cs="Times New Roman"/>
          <w:sz w:val="24"/>
          <w:szCs w:val="24"/>
        </w:rPr>
        <w:t xml:space="preserve">(c) </w:t>
      </w:r>
      <w:r w:rsidR="00DA1E81" w:rsidRPr="00A82833">
        <w:rPr>
          <w:rFonts w:ascii="Times New Roman" w:hAnsi="Times New Roman" w:cs="Times New Roman"/>
          <w:sz w:val="24"/>
          <w:szCs w:val="24"/>
        </w:rPr>
        <w:t xml:space="preserve">if the client is acting for or representing a third party, information about the third party as set out in </w:t>
      </w:r>
      <w:r w:rsidR="005320C6" w:rsidRPr="00A82833">
        <w:rPr>
          <w:rFonts w:ascii="Times New Roman" w:hAnsi="Times New Roman" w:cs="Times New Roman"/>
          <w:sz w:val="24"/>
          <w:szCs w:val="24"/>
        </w:rPr>
        <w:t>clause (a) or (b</w:t>
      </w:r>
      <w:r w:rsidR="00DA1E81" w:rsidRPr="00A82833">
        <w:rPr>
          <w:rFonts w:ascii="Times New Roman" w:hAnsi="Times New Roman" w:cs="Times New Roman"/>
          <w:sz w:val="24"/>
          <w:szCs w:val="24"/>
        </w:rPr>
        <w:t>) as applicable.</w:t>
      </w:r>
    </w:p>
    <w:p w14:paraId="3D48775E" w14:textId="20182140" w:rsidR="008F5764" w:rsidRPr="00A82833" w:rsidRDefault="008F5764" w:rsidP="00F70B76">
      <w:pPr>
        <w:tabs>
          <w:tab w:val="left" w:pos="1360"/>
        </w:tabs>
        <w:spacing w:before="1"/>
        <w:ind w:right="1098"/>
        <w:rPr>
          <w:rFonts w:ascii="Times New Roman" w:hAnsi="Times New Roman" w:cs="Times New Roman"/>
          <w:sz w:val="24"/>
          <w:szCs w:val="24"/>
        </w:rPr>
      </w:pPr>
    </w:p>
    <w:p w14:paraId="4039A811" w14:textId="50487A54" w:rsidR="00432FF0" w:rsidRPr="005C7373" w:rsidRDefault="007A42F2" w:rsidP="008F5764">
      <w:pPr>
        <w:pStyle w:val="ListParagraph"/>
        <w:tabs>
          <w:tab w:val="left" w:pos="1360"/>
        </w:tabs>
        <w:spacing w:before="1"/>
        <w:ind w:left="720" w:right="1098" w:firstLine="0"/>
        <w:rPr>
          <w:rFonts w:ascii="Times New Roman" w:hAnsi="Times New Roman" w:cs="Times New Roman"/>
        </w:rPr>
      </w:pPr>
      <w:r w:rsidRPr="005C7373">
        <w:rPr>
          <w:rFonts w:ascii="Times New Roman" w:hAnsi="Times New Roman" w:cs="Times New Roman"/>
          <w:b/>
          <w:bCs/>
        </w:rPr>
        <w:t xml:space="preserve">When requirement to verify </w:t>
      </w:r>
      <w:proofErr w:type="gramStart"/>
      <w:r w:rsidRPr="005C7373">
        <w:rPr>
          <w:rFonts w:ascii="Times New Roman" w:hAnsi="Times New Roman" w:cs="Times New Roman"/>
          <w:b/>
          <w:bCs/>
        </w:rPr>
        <w:t>client</w:t>
      </w:r>
      <w:proofErr w:type="gramEnd"/>
      <w:r w:rsidRPr="005C7373">
        <w:rPr>
          <w:rFonts w:ascii="Times New Roman" w:hAnsi="Times New Roman" w:cs="Times New Roman"/>
          <w:b/>
          <w:bCs/>
        </w:rPr>
        <w:t xml:space="preserve"> identity applies</w:t>
      </w:r>
    </w:p>
    <w:p w14:paraId="4ACC428C" w14:textId="0789D53E" w:rsidR="00E4635D" w:rsidRPr="00A82833" w:rsidRDefault="00941552" w:rsidP="00E4635D">
      <w:pPr>
        <w:pStyle w:val="ListParagraph"/>
        <w:tabs>
          <w:tab w:val="left" w:pos="1360"/>
        </w:tabs>
        <w:spacing w:before="1"/>
        <w:ind w:left="720" w:right="1098" w:firstLine="0"/>
        <w:rPr>
          <w:rFonts w:ascii="Times New Roman" w:hAnsi="Times New Roman" w:cs="Times New Roman"/>
          <w:sz w:val="24"/>
          <w:szCs w:val="24"/>
        </w:rPr>
      </w:pPr>
      <w:r w:rsidRPr="00A82833">
        <w:rPr>
          <w:rFonts w:ascii="Times New Roman" w:hAnsi="Times New Roman" w:cs="Times New Roman"/>
          <w:sz w:val="24"/>
          <w:szCs w:val="24"/>
        </w:rPr>
        <w:t>80.4 Section 80.6 applies where a member who has been retained by a client to provide legal services engages in or gives instructions in respect of the receiving, paying or transferring of funds.</w:t>
      </w:r>
      <w:r w:rsidR="00E4635D" w:rsidRPr="00A82833">
        <w:rPr>
          <w:rFonts w:ascii="Times New Roman" w:hAnsi="Times New Roman" w:cs="Times New Roman"/>
          <w:sz w:val="24"/>
          <w:szCs w:val="24"/>
        </w:rPr>
        <w:t xml:space="preserve"> </w:t>
      </w:r>
    </w:p>
    <w:p w14:paraId="40CFBD07" w14:textId="22D4EE0D" w:rsidR="00E4635D" w:rsidRPr="00A82833" w:rsidRDefault="00E4635D" w:rsidP="00E4635D">
      <w:pPr>
        <w:pStyle w:val="ListParagraph"/>
        <w:tabs>
          <w:tab w:val="left" w:pos="1360"/>
        </w:tabs>
        <w:spacing w:before="1"/>
        <w:ind w:left="720" w:right="1098" w:firstLine="0"/>
        <w:rPr>
          <w:rFonts w:ascii="Times New Roman" w:hAnsi="Times New Roman" w:cs="Times New Roman"/>
          <w:sz w:val="24"/>
          <w:szCs w:val="24"/>
        </w:rPr>
      </w:pPr>
    </w:p>
    <w:p w14:paraId="3EA71765" w14:textId="4DC64E24" w:rsidR="00195B9F" w:rsidRPr="005C7373" w:rsidRDefault="00195B9F" w:rsidP="00195B9F">
      <w:pPr>
        <w:pStyle w:val="ListParagraph"/>
        <w:tabs>
          <w:tab w:val="left" w:pos="1360"/>
        </w:tabs>
        <w:spacing w:before="1"/>
        <w:ind w:left="720" w:right="1098" w:firstLine="0"/>
        <w:rPr>
          <w:rFonts w:ascii="Times New Roman" w:hAnsi="Times New Roman" w:cs="Times New Roman"/>
        </w:rPr>
      </w:pPr>
      <w:r w:rsidRPr="005C7373">
        <w:rPr>
          <w:rFonts w:ascii="Times New Roman" w:hAnsi="Times New Roman" w:cs="Times New Roman"/>
          <w:b/>
          <w:bCs/>
        </w:rPr>
        <w:t xml:space="preserve">When requirement to verify </w:t>
      </w:r>
      <w:proofErr w:type="gramStart"/>
      <w:r w:rsidRPr="005C7373">
        <w:rPr>
          <w:rFonts w:ascii="Times New Roman" w:hAnsi="Times New Roman" w:cs="Times New Roman"/>
          <w:b/>
          <w:bCs/>
        </w:rPr>
        <w:t>client</w:t>
      </w:r>
      <w:proofErr w:type="gramEnd"/>
      <w:r w:rsidRPr="005C7373">
        <w:rPr>
          <w:rFonts w:ascii="Times New Roman" w:hAnsi="Times New Roman" w:cs="Times New Roman"/>
          <w:b/>
          <w:bCs/>
        </w:rPr>
        <w:t xml:space="preserve"> identity does not apply</w:t>
      </w:r>
    </w:p>
    <w:p w14:paraId="40E1673D" w14:textId="4BB091C5" w:rsidR="00D30D01" w:rsidRPr="00A82833" w:rsidRDefault="00E4635D" w:rsidP="00D30D01">
      <w:pPr>
        <w:pStyle w:val="ListParagraph"/>
        <w:tabs>
          <w:tab w:val="left" w:pos="1360"/>
        </w:tabs>
        <w:spacing w:before="1"/>
        <w:ind w:left="720" w:right="1098" w:firstLine="0"/>
        <w:rPr>
          <w:rFonts w:ascii="Times New Roman" w:hAnsi="Times New Roman" w:cs="Times New Roman"/>
          <w:sz w:val="24"/>
          <w:szCs w:val="24"/>
        </w:rPr>
      </w:pPr>
      <w:r w:rsidRPr="00A82833">
        <w:rPr>
          <w:rFonts w:ascii="Times New Roman" w:hAnsi="Times New Roman" w:cs="Times New Roman"/>
          <w:sz w:val="24"/>
          <w:szCs w:val="24"/>
        </w:rPr>
        <w:t>80.5 Sections 80.6 to 80.64 do not apply:</w:t>
      </w:r>
    </w:p>
    <w:p w14:paraId="694170FB" w14:textId="77777777" w:rsidR="00D30D01" w:rsidRPr="00A82833" w:rsidRDefault="00D30D01" w:rsidP="00D30D01">
      <w:pPr>
        <w:pStyle w:val="ListParagraph"/>
        <w:tabs>
          <w:tab w:val="left" w:pos="1360"/>
        </w:tabs>
        <w:spacing w:before="1"/>
        <w:ind w:left="720" w:right="1098" w:firstLine="0"/>
        <w:rPr>
          <w:rFonts w:ascii="Times New Roman" w:hAnsi="Times New Roman" w:cs="Times New Roman"/>
          <w:sz w:val="24"/>
          <w:szCs w:val="24"/>
        </w:rPr>
      </w:pPr>
    </w:p>
    <w:p w14:paraId="1E707F88" w14:textId="77777777" w:rsidR="00D30D01" w:rsidRPr="00A82833" w:rsidRDefault="00E4635D" w:rsidP="00D30D01">
      <w:pPr>
        <w:pStyle w:val="ListParagraph"/>
        <w:tabs>
          <w:tab w:val="left" w:pos="1360"/>
        </w:tabs>
        <w:spacing w:before="1"/>
        <w:ind w:left="1360" w:right="1098" w:firstLine="0"/>
        <w:rPr>
          <w:rFonts w:ascii="Times New Roman" w:hAnsi="Times New Roman" w:cs="Times New Roman"/>
          <w:sz w:val="24"/>
          <w:szCs w:val="24"/>
        </w:rPr>
      </w:pPr>
      <w:r w:rsidRPr="00A82833">
        <w:rPr>
          <w:rFonts w:ascii="Times New Roman" w:hAnsi="Times New Roman" w:cs="Times New Roman"/>
          <w:sz w:val="24"/>
          <w:szCs w:val="24"/>
        </w:rPr>
        <w:t>(a) where the client is a financial institution, public body or reporting issuer;</w:t>
      </w:r>
    </w:p>
    <w:p w14:paraId="17A8A397" w14:textId="77777777" w:rsidR="00D30D01" w:rsidRPr="00A82833" w:rsidRDefault="00D30D01" w:rsidP="00D30D01">
      <w:pPr>
        <w:pStyle w:val="ListParagraph"/>
        <w:tabs>
          <w:tab w:val="left" w:pos="1360"/>
        </w:tabs>
        <w:spacing w:before="1"/>
        <w:ind w:left="1360" w:right="1098" w:firstLine="0"/>
        <w:rPr>
          <w:rFonts w:ascii="Times New Roman" w:hAnsi="Times New Roman" w:cs="Times New Roman"/>
          <w:sz w:val="24"/>
          <w:szCs w:val="24"/>
        </w:rPr>
      </w:pPr>
    </w:p>
    <w:p w14:paraId="12A7FA7E" w14:textId="77777777" w:rsidR="00D30D01" w:rsidRPr="00A82833" w:rsidRDefault="00E4635D" w:rsidP="00D30D01">
      <w:pPr>
        <w:pStyle w:val="ListParagraph"/>
        <w:tabs>
          <w:tab w:val="left" w:pos="1360"/>
        </w:tabs>
        <w:spacing w:before="1"/>
        <w:ind w:left="1360" w:right="1098" w:firstLine="0"/>
        <w:rPr>
          <w:rFonts w:ascii="Times New Roman" w:hAnsi="Times New Roman" w:cs="Times New Roman"/>
          <w:sz w:val="24"/>
          <w:szCs w:val="24"/>
        </w:rPr>
      </w:pPr>
      <w:r w:rsidRPr="00A82833">
        <w:rPr>
          <w:rFonts w:ascii="Times New Roman" w:hAnsi="Times New Roman" w:cs="Times New Roman"/>
          <w:sz w:val="24"/>
          <w:szCs w:val="24"/>
        </w:rPr>
        <w:t>(b) in respect of funds</w:t>
      </w:r>
      <w:r w:rsidR="00D30D01" w:rsidRPr="00A82833">
        <w:rPr>
          <w:rFonts w:ascii="Times New Roman" w:hAnsi="Times New Roman" w:cs="Times New Roman"/>
          <w:sz w:val="24"/>
          <w:szCs w:val="24"/>
        </w:rPr>
        <w:t>:</w:t>
      </w:r>
    </w:p>
    <w:p w14:paraId="222E5643" w14:textId="77777777" w:rsidR="00D30D01" w:rsidRPr="00A82833" w:rsidRDefault="00E4635D" w:rsidP="00D30D01">
      <w:pPr>
        <w:pStyle w:val="ListParagraph"/>
        <w:tabs>
          <w:tab w:val="left" w:pos="1360"/>
        </w:tabs>
        <w:spacing w:before="1"/>
        <w:ind w:left="2160" w:right="1098" w:firstLine="0"/>
        <w:rPr>
          <w:rFonts w:ascii="Times New Roman" w:hAnsi="Times New Roman" w:cs="Times New Roman"/>
          <w:sz w:val="24"/>
          <w:szCs w:val="24"/>
        </w:rPr>
      </w:pPr>
      <w:r w:rsidRPr="00A82833">
        <w:rPr>
          <w:rFonts w:ascii="Times New Roman" w:hAnsi="Times New Roman" w:cs="Times New Roman"/>
          <w:sz w:val="24"/>
          <w:szCs w:val="24"/>
        </w:rPr>
        <w:t>(</w:t>
      </w:r>
      <w:proofErr w:type="spellStart"/>
      <w:r w:rsidRPr="00A82833">
        <w:rPr>
          <w:rFonts w:ascii="Times New Roman" w:hAnsi="Times New Roman" w:cs="Times New Roman"/>
          <w:sz w:val="24"/>
          <w:szCs w:val="24"/>
        </w:rPr>
        <w:t>i</w:t>
      </w:r>
      <w:proofErr w:type="spellEnd"/>
      <w:r w:rsidRPr="00A82833">
        <w:rPr>
          <w:rFonts w:ascii="Times New Roman" w:hAnsi="Times New Roman" w:cs="Times New Roman"/>
          <w:sz w:val="24"/>
          <w:szCs w:val="24"/>
        </w:rPr>
        <w:t>) paid by or to a financial institution, public body or a company that is not a private company, or a subsidiary of a public body or a reporting issuer;</w:t>
      </w:r>
    </w:p>
    <w:p w14:paraId="3D602F6A" w14:textId="77777777" w:rsidR="00D30D01" w:rsidRPr="00A82833" w:rsidRDefault="00E4635D" w:rsidP="00D30D01">
      <w:pPr>
        <w:pStyle w:val="ListParagraph"/>
        <w:tabs>
          <w:tab w:val="left" w:pos="1360"/>
        </w:tabs>
        <w:spacing w:before="1"/>
        <w:ind w:left="2160" w:right="1098" w:firstLine="0"/>
        <w:rPr>
          <w:rFonts w:ascii="Times New Roman" w:hAnsi="Times New Roman" w:cs="Times New Roman"/>
          <w:sz w:val="24"/>
          <w:szCs w:val="24"/>
        </w:rPr>
      </w:pPr>
      <w:r w:rsidRPr="00A82833">
        <w:rPr>
          <w:rFonts w:ascii="Times New Roman" w:hAnsi="Times New Roman" w:cs="Times New Roman"/>
          <w:sz w:val="24"/>
          <w:szCs w:val="24"/>
        </w:rPr>
        <w:t>(ii) received by a member from the trust account of another lawyer;</w:t>
      </w:r>
    </w:p>
    <w:p w14:paraId="5CB5EE47" w14:textId="77777777" w:rsidR="00D30D01" w:rsidRPr="00A82833" w:rsidRDefault="00E4635D" w:rsidP="00D30D01">
      <w:pPr>
        <w:pStyle w:val="ListParagraph"/>
        <w:tabs>
          <w:tab w:val="left" w:pos="1360"/>
        </w:tabs>
        <w:spacing w:before="1"/>
        <w:ind w:left="2160" w:right="1098" w:firstLine="0"/>
        <w:rPr>
          <w:rFonts w:ascii="Times New Roman" w:hAnsi="Times New Roman" w:cs="Times New Roman"/>
          <w:sz w:val="24"/>
          <w:szCs w:val="24"/>
        </w:rPr>
      </w:pPr>
      <w:r w:rsidRPr="00A82833">
        <w:rPr>
          <w:rFonts w:ascii="Times New Roman" w:hAnsi="Times New Roman" w:cs="Times New Roman"/>
          <w:sz w:val="24"/>
          <w:szCs w:val="24"/>
        </w:rPr>
        <w:t>(iii) received from a peace officer, law enforcement agency or other public official acting in their official capacity;</w:t>
      </w:r>
    </w:p>
    <w:p w14:paraId="037BA2D6" w14:textId="77777777" w:rsidR="00D30D01" w:rsidRPr="00A82833" w:rsidRDefault="00E4635D" w:rsidP="00D30D01">
      <w:pPr>
        <w:pStyle w:val="ListParagraph"/>
        <w:tabs>
          <w:tab w:val="left" w:pos="1360"/>
        </w:tabs>
        <w:spacing w:before="1"/>
        <w:ind w:left="2160" w:right="1098" w:firstLine="0"/>
        <w:rPr>
          <w:rFonts w:ascii="Times New Roman" w:hAnsi="Times New Roman" w:cs="Times New Roman"/>
          <w:sz w:val="24"/>
          <w:szCs w:val="24"/>
        </w:rPr>
      </w:pPr>
      <w:r w:rsidRPr="00A82833">
        <w:rPr>
          <w:rFonts w:ascii="Times New Roman" w:hAnsi="Times New Roman" w:cs="Times New Roman"/>
          <w:sz w:val="24"/>
          <w:szCs w:val="24"/>
        </w:rPr>
        <w:t>(iv) paid or received to pay a court order or to pay a fine or penalty; or</w:t>
      </w:r>
    </w:p>
    <w:p w14:paraId="7C4B9C1F" w14:textId="08D067BC" w:rsidR="00E4635D" w:rsidRPr="00A82833" w:rsidRDefault="00E4635D" w:rsidP="00D30D01">
      <w:pPr>
        <w:pStyle w:val="ListParagraph"/>
        <w:tabs>
          <w:tab w:val="left" w:pos="1360"/>
        </w:tabs>
        <w:spacing w:before="1"/>
        <w:ind w:left="2160" w:right="1098" w:firstLine="0"/>
        <w:rPr>
          <w:rFonts w:ascii="Times New Roman" w:hAnsi="Times New Roman" w:cs="Times New Roman"/>
          <w:sz w:val="24"/>
          <w:szCs w:val="24"/>
        </w:rPr>
      </w:pPr>
      <w:r w:rsidRPr="00A82833">
        <w:rPr>
          <w:rFonts w:ascii="Times New Roman" w:hAnsi="Times New Roman" w:cs="Times New Roman"/>
          <w:sz w:val="24"/>
          <w:szCs w:val="24"/>
        </w:rPr>
        <w:t>(v) paid or received for professional fees, disbursements, or expenses</w:t>
      </w:r>
      <w:r w:rsidR="001E5F88" w:rsidRPr="00A82833">
        <w:rPr>
          <w:rFonts w:ascii="Times New Roman" w:hAnsi="Times New Roman" w:cs="Times New Roman"/>
          <w:sz w:val="24"/>
          <w:szCs w:val="24"/>
        </w:rPr>
        <w:t>;</w:t>
      </w:r>
      <w:r w:rsidR="00592879" w:rsidRPr="00A82833">
        <w:rPr>
          <w:rFonts w:ascii="Times New Roman" w:hAnsi="Times New Roman" w:cs="Times New Roman"/>
          <w:sz w:val="24"/>
          <w:szCs w:val="24"/>
        </w:rPr>
        <w:t xml:space="preserve"> or</w:t>
      </w:r>
    </w:p>
    <w:p w14:paraId="7BB151FC" w14:textId="77777777" w:rsidR="00E4635D" w:rsidRPr="00A82833" w:rsidRDefault="00E4635D" w:rsidP="00E4635D">
      <w:pPr>
        <w:pStyle w:val="ListParagraph"/>
        <w:tabs>
          <w:tab w:val="left" w:pos="1360"/>
        </w:tabs>
        <w:spacing w:before="1"/>
        <w:ind w:left="720" w:right="1098"/>
        <w:rPr>
          <w:rFonts w:ascii="Times New Roman" w:hAnsi="Times New Roman" w:cs="Times New Roman"/>
          <w:sz w:val="24"/>
          <w:szCs w:val="24"/>
        </w:rPr>
      </w:pPr>
    </w:p>
    <w:p w14:paraId="24ABCEF9" w14:textId="5CA33325" w:rsidR="00E4635D" w:rsidRPr="00A82833" w:rsidRDefault="00E4635D" w:rsidP="00D30D01">
      <w:pPr>
        <w:pStyle w:val="ListParagraph"/>
        <w:tabs>
          <w:tab w:val="left" w:pos="1360"/>
        </w:tabs>
        <w:spacing w:before="1"/>
        <w:ind w:left="1360" w:right="1098" w:firstLine="0"/>
        <w:rPr>
          <w:rFonts w:ascii="Times New Roman" w:hAnsi="Times New Roman" w:cs="Times New Roman"/>
          <w:sz w:val="24"/>
          <w:szCs w:val="24"/>
        </w:rPr>
      </w:pPr>
      <w:r w:rsidRPr="00A82833">
        <w:rPr>
          <w:rFonts w:ascii="Times New Roman" w:hAnsi="Times New Roman" w:cs="Times New Roman"/>
          <w:sz w:val="24"/>
          <w:szCs w:val="24"/>
        </w:rPr>
        <w:t>(c) to an electronic funds transfer.</w:t>
      </w:r>
    </w:p>
    <w:p w14:paraId="17462EF2" w14:textId="77777777" w:rsidR="00A63E18" w:rsidRPr="00A82833" w:rsidRDefault="00A63E18" w:rsidP="00DA1E81">
      <w:pPr>
        <w:tabs>
          <w:tab w:val="left" w:pos="1360"/>
        </w:tabs>
        <w:spacing w:before="1"/>
        <w:ind w:right="1098"/>
        <w:rPr>
          <w:rFonts w:ascii="Times New Roman" w:hAnsi="Times New Roman" w:cs="Times New Roman"/>
          <w:sz w:val="24"/>
          <w:szCs w:val="24"/>
        </w:rPr>
      </w:pPr>
    </w:p>
    <w:p w14:paraId="61A01EFB" w14:textId="4FD51279" w:rsidR="00DA1E81" w:rsidRPr="005C7373" w:rsidRDefault="00DA1E81" w:rsidP="000E06EF">
      <w:pPr>
        <w:tabs>
          <w:tab w:val="left" w:pos="1360"/>
        </w:tabs>
        <w:spacing w:before="1"/>
        <w:ind w:left="720" w:right="1098"/>
        <w:rPr>
          <w:rFonts w:ascii="Times New Roman" w:hAnsi="Times New Roman" w:cs="Times New Roman"/>
        </w:rPr>
      </w:pPr>
      <w:r w:rsidRPr="005C7373">
        <w:rPr>
          <w:rFonts w:ascii="Times New Roman" w:hAnsi="Times New Roman" w:cs="Times New Roman"/>
          <w:b/>
          <w:bCs/>
        </w:rPr>
        <w:t xml:space="preserve">Requirement to </w:t>
      </w:r>
      <w:r w:rsidR="000E06EF" w:rsidRPr="005C7373">
        <w:rPr>
          <w:rFonts w:ascii="Times New Roman" w:hAnsi="Times New Roman" w:cs="Times New Roman"/>
          <w:b/>
          <w:bCs/>
        </w:rPr>
        <w:t>v</w:t>
      </w:r>
      <w:r w:rsidRPr="005C7373">
        <w:rPr>
          <w:rFonts w:ascii="Times New Roman" w:hAnsi="Times New Roman" w:cs="Times New Roman"/>
          <w:b/>
          <w:bCs/>
        </w:rPr>
        <w:t xml:space="preserve">erify </w:t>
      </w:r>
      <w:r w:rsidR="000E06EF" w:rsidRPr="005C7373">
        <w:rPr>
          <w:rFonts w:ascii="Times New Roman" w:hAnsi="Times New Roman" w:cs="Times New Roman"/>
          <w:b/>
          <w:bCs/>
        </w:rPr>
        <w:t>c</w:t>
      </w:r>
      <w:r w:rsidRPr="005C7373">
        <w:rPr>
          <w:rFonts w:ascii="Times New Roman" w:hAnsi="Times New Roman" w:cs="Times New Roman"/>
          <w:b/>
          <w:bCs/>
        </w:rPr>
        <w:t xml:space="preserve">lient </w:t>
      </w:r>
      <w:r w:rsidR="000E06EF" w:rsidRPr="005C7373">
        <w:rPr>
          <w:rFonts w:ascii="Times New Roman" w:hAnsi="Times New Roman" w:cs="Times New Roman"/>
          <w:b/>
          <w:bCs/>
        </w:rPr>
        <w:t>i</w:t>
      </w:r>
      <w:r w:rsidRPr="005C7373">
        <w:rPr>
          <w:rFonts w:ascii="Times New Roman" w:hAnsi="Times New Roman" w:cs="Times New Roman"/>
          <w:b/>
          <w:bCs/>
        </w:rPr>
        <w:t>dentity</w:t>
      </w:r>
    </w:p>
    <w:p w14:paraId="56D1690C" w14:textId="79C2DCA6" w:rsidR="00DA1E81" w:rsidRPr="00A82833" w:rsidRDefault="00AB3ECB" w:rsidP="000E06EF">
      <w:pPr>
        <w:tabs>
          <w:tab w:val="left" w:pos="1360"/>
        </w:tabs>
        <w:spacing w:before="1"/>
        <w:ind w:left="720" w:right="1098"/>
        <w:rPr>
          <w:rFonts w:ascii="Times New Roman" w:hAnsi="Times New Roman" w:cs="Times New Roman"/>
          <w:sz w:val="24"/>
          <w:szCs w:val="24"/>
        </w:rPr>
      </w:pPr>
      <w:r w:rsidRPr="00A82833">
        <w:rPr>
          <w:rFonts w:ascii="Times New Roman" w:hAnsi="Times New Roman" w:cs="Times New Roman"/>
          <w:sz w:val="24"/>
          <w:szCs w:val="24"/>
        </w:rPr>
        <w:t>80.</w:t>
      </w:r>
      <w:r w:rsidR="00DA1E81" w:rsidRPr="00A82833">
        <w:rPr>
          <w:rFonts w:ascii="Times New Roman" w:hAnsi="Times New Roman" w:cs="Times New Roman"/>
          <w:sz w:val="24"/>
          <w:szCs w:val="24"/>
        </w:rPr>
        <w:t>6(1)</w:t>
      </w:r>
      <w:r w:rsidR="00A63E18" w:rsidRPr="00A82833">
        <w:rPr>
          <w:rFonts w:ascii="Times New Roman" w:hAnsi="Times New Roman" w:cs="Times New Roman"/>
          <w:sz w:val="24"/>
          <w:szCs w:val="24"/>
        </w:rPr>
        <w:t xml:space="preserve"> </w:t>
      </w:r>
      <w:r w:rsidR="00DA1E81" w:rsidRPr="00A82833">
        <w:rPr>
          <w:rFonts w:ascii="Times New Roman" w:hAnsi="Times New Roman" w:cs="Times New Roman"/>
          <w:sz w:val="24"/>
          <w:szCs w:val="24"/>
        </w:rPr>
        <w:t xml:space="preserve">When a </w:t>
      </w:r>
      <w:r w:rsidR="008E0C8A" w:rsidRPr="00A82833">
        <w:rPr>
          <w:rFonts w:ascii="Times New Roman" w:hAnsi="Times New Roman" w:cs="Times New Roman"/>
          <w:sz w:val="24"/>
          <w:szCs w:val="24"/>
        </w:rPr>
        <w:t>memb</w:t>
      </w:r>
      <w:r w:rsidR="00DA1E81" w:rsidRPr="00A82833">
        <w:rPr>
          <w:rFonts w:ascii="Times New Roman" w:hAnsi="Times New Roman" w:cs="Times New Roman"/>
          <w:sz w:val="24"/>
          <w:szCs w:val="24"/>
        </w:rPr>
        <w:t xml:space="preserve">er is engaged in or gives instructions in respect of any of the activities described in section </w:t>
      </w:r>
      <w:r w:rsidR="00282DDB" w:rsidRPr="00A82833">
        <w:rPr>
          <w:rFonts w:ascii="Times New Roman" w:hAnsi="Times New Roman" w:cs="Times New Roman"/>
          <w:sz w:val="24"/>
          <w:szCs w:val="24"/>
        </w:rPr>
        <w:t>80.</w:t>
      </w:r>
      <w:r w:rsidR="00DA1E81" w:rsidRPr="00A82833">
        <w:rPr>
          <w:rFonts w:ascii="Times New Roman" w:hAnsi="Times New Roman" w:cs="Times New Roman"/>
          <w:sz w:val="24"/>
          <w:szCs w:val="24"/>
        </w:rPr>
        <w:t xml:space="preserve">4, the </w:t>
      </w:r>
      <w:r w:rsidR="008E0C8A" w:rsidRPr="00A82833">
        <w:rPr>
          <w:rFonts w:ascii="Times New Roman" w:hAnsi="Times New Roman" w:cs="Times New Roman"/>
          <w:sz w:val="24"/>
          <w:szCs w:val="24"/>
        </w:rPr>
        <w:t>memb</w:t>
      </w:r>
      <w:r w:rsidR="00DA1E81" w:rsidRPr="00A82833">
        <w:rPr>
          <w:rFonts w:ascii="Times New Roman" w:hAnsi="Times New Roman" w:cs="Times New Roman"/>
          <w:sz w:val="24"/>
          <w:szCs w:val="24"/>
        </w:rPr>
        <w:t xml:space="preserve">er </w:t>
      </w:r>
      <w:r w:rsidR="00A63E18" w:rsidRPr="00A82833">
        <w:rPr>
          <w:rFonts w:ascii="Times New Roman" w:hAnsi="Times New Roman" w:cs="Times New Roman"/>
          <w:sz w:val="24"/>
          <w:szCs w:val="24"/>
        </w:rPr>
        <w:t>shall:</w:t>
      </w:r>
    </w:p>
    <w:p w14:paraId="2D27E6C9" w14:textId="77777777" w:rsidR="008E0C8A" w:rsidRPr="00A82833" w:rsidRDefault="008E0C8A" w:rsidP="000E06EF">
      <w:pPr>
        <w:tabs>
          <w:tab w:val="left" w:pos="1360"/>
        </w:tabs>
        <w:spacing w:before="1"/>
        <w:ind w:left="720" w:right="1098"/>
        <w:rPr>
          <w:rFonts w:ascii="Times New Roman" w:hAnsi="Times New Roman" w:cs="Times New Roman"/>
          <w:sz w:val="24"/>
          <w:szCs w:val="24"/>
        </w:rPr>
      </w:pPr>
    </w:p>
    <w:p w14:paraId="3AB7DC0F" w14:textId="5151A7D2" w:rsidR="00DA1E81" w:rsidRPr="00A82833" w:rsidRDefault="00DA1E81" w:rsidP="008E0C8A">
      <w:pPr>
        <w:pStyle w:val="ListParagraph"/>
        <w:numPr>
          <w:ilvl w:val="0"/>
          <w:numId w:val="16"/>
        </w:numPr>
        <w:tabs>
          <w:tab w:val="left" w:pos="1360"/>
        </w:tabs>
        <w:spacing w:before="1"/>
        <w:ind w:right="1098"/>
        <w:rPr>
          <w:rFonts w:ascii="Times New Roman" w:hAnsi="Times New Roman" w:cs="Times New Roman"/>
          <w:sz w:val="24"/>
          <w:szCs w:val="24"/>
        </w:rPr>
      </w:pPr>
      <w:r w:rsidRPr="00A82833">
        <w:rPr>
          <w:rFonts w:ascii="Times New Roman" w:hAnsi="Times New Roman" w:cs="Times New Roman"/>
          <w:sz w:val="24"/>
          <w:szCs w:val="24"/>
        </w:rPr>
        <w:t xml:space="preserve">obtain from the client and record, with the applicable date, information about the source of funds described in section </w:t>
      </w:r>
      <w:r w:rsidR="00F14377" w:rsidRPr="00A82833">
        <w:rPr>
          <w:rFonts w:ascii="Times New Roman" w:hAnsi="Times New Roman" w:cs="Times New Roman"/>
          <w:sz w:val="24"/>
          <w:szCs w:val="24"/>
        </w:rPr>
        <w:t>80.</w:t>
      </w:r>
      <w:r w:rsidRPr="00A82833">
        <w:rPr>
          <w:rFonts w:ascii="Times New Roman" w:hAnsi="Times New Roman" w:cs="Times New Roman"/>
          <w:sz w:val="24"/>
          <w:szCs w:val="24"/>
        </w:rPr>
        <w:t>4</w:t>
      </w:r>
      <w:r w:rsidR="008E0C8A" w:rsidRPr="00A82833">
        <w:rPr>
          <w:rFonts w:ascii="Times New Roman" w:hAnsi="Times New Roman" w:cs="Times New Roman"/>
          <w:sz w:val="24"/>
          <w:szCs w:val="24"/>
        </w:rPr>
        <w:t>;</w:t>
      </w:r>
      <w:r w:rsidRPr="00A82833">
        <w:rPr>
          <w:rFonts w:ascii="Times New Roman" w:hAnsi="Times New Roman" w:cs="Times New Roman"/>
          <w:sz w:val="24"/>
          <w:szCs w:val="24"/>
        </w:rPr>
        <w:t xml:space="preserve"> and</w:t>
      </w:r>
    </w:p>
    <w:p w14:paraId="6595B4A4" w14:textId="77777777" w:rsidR="008E0C8A" w:rsidRPr="00A82833" w:rsidRDefault="008E0C8A" w:rsidP="008E0C8A">
      <w:pPr>
        <w:tabs>
          <w:tab w:val="left" w:pos="1360"/>
        </w:tabs>
        <w:spacing w:before="1"/>
        <w:ind w:right="1098"/>
        <w:rPr>
          <w:rFonts w:ascii="Times New Roman" w:hAnsi="Times New Roman" w:cs="Times New Roman"/>
          <w:sz w:val="24"/>
          <w:szCs w:val="24"/>
        </w:rPr>
      </w:pPr>
    </w:p>
    <w:p w14:paraId="2717D051" w14:textId="1870DADD" w:rsidR="00DA1E81" w:rsidRPr="00A82833" w:rsidRDefault="00DA1E81" w:rsidP="00AB3ECB">
      <w:pPr>
        <w:tabs>
          <w:tab w:val="left" w:pos="1360"/>
        </w:tabs>
        <w:spacing w:before="1"/>
        <w:ind w:left="1360" w:right="1098"/>
        <w:rPr>
          <w:rFonts w:ascii="Times New Roman" w:hAnsi="Times New Roman" w:cs="Times New Roman"/>
          <w:sz w:val="24"/>
          <w:szCs w:val="24"/>
        </w:rPr>
      </w:pPr>
      <w:r w:rsidRPr="00A82833">
        <w:rPr>
          <w:rFonts w:ascii="Times New Roman" w:hAnsi="Times New Roman" w:cs="Times New Roman"/>
          <w:sz w:val="24"/>
          <w:szCs w:val="24"/>
        </w:rPr>
        <w:t>(b)</w:t>
      </w:r>
      <w:r w:rsidR="000E06EF" w:rsidRPr="00A82833">
        <w:rPr>
          <w:rFonts w:ascii="Times New Roman" w:hAnsi="Times New Roman" w:cs="Times New Roman"/>
          <w:sz w:val="24"/>
          <w:szCs w:val="24"/>
        </w:rPr>
        <w:t xml:space="preserve"> </w:t>
      </w:r>
      <w:r w:rsidRPr="00A82833">
        <w:rPr>
          <w:rFonts w:ascii="Times New Roman" w:hAnsi="Times New Roman" w:cs="Times New Roman"/>
          <w:sz w:val="24"/>
          <w:szCs w:val="24"/>
        </w:rPr>
        <w:t xml:space="preserve">verify the identity of the client, including the individuals described in </w:t>
      </w:r>
      <w:r w:rsidR="00F14377" w:rsidRPr="00A82833">
        <w:rPr>
          <w:rFonts w:ascii="Times New Roman" w:hAnsi="Times New Roman" w:cs="Times New Roman"/>
          <w:sz w:val="24"/>
          <w:szCs w:val="24"/>
        </w:rPr>
        <w:t>sub</w:t>
      </w:r>
      <w:r w:rsidRPr="00A82833">
        <w:rPr>
          <w:rFonts w:ascii="Times New Roman" w:hAnsi="Times New Roman" w:cs="Times New Roman"/>
          <w:sz w:val="24"/>
          <w:szCs w:val="24"/>
        </w:rPr>
        <w:t xml:space="preserve">paragraph </w:t>
      </w:r>
      <w:r w:rsidR="00B46332" w:rsidRPr="00A82833">
        <w:rPr>
          <w:rFonts w:ascii="Times New Roman" w:hAnsi="Times New Roman" w:cs="Times New Roman"/>
          <w:sz w:val="24"/>
          <w:szCs w:val="24"/>
        </w:rPr>
        <w:t>80.</w:t>
      </w:r>
      <w:r w:rsidRPr="00A82833">
        <w:rPr>
          <w:rFonts w:ascii="Times New Roman" w:hAnsi="Times New Roman" w:cs="Times New Roman"/>
          <w:sz w:val="24"/>
          <w:szCs w:val="24"/>
        </w:rPr>
        <w:t>3</w:t>
      </w:r>
      <w:r w:rsidR="00B46332" w:rsidRPr="00A82833">
        <w:rPr>
          <w:rFonts w:ascii="Times New Roman" w:hAnsi="Times New Roman" w:cs="Times New Roman"/>
          <w:sz w:val="24"/>
          <w:szCs w:val="24"/>
        </w:rPr>
        <w:t>(b)(iv)</w:t>
      </w:r>
      <w:r w:rsidRPr="00A82833">
        <w:rPr>
          <w:rFonts w:ascii="Times New Roman" w:hAnsi="Times New Roman" w:cs="Times New Roman"/>
          <w:sz w:val="24"/>
          <w:szCs w:val="24"/>
        </w:rPr>
        <w:t>, and, where appropriate, the third party</w:t>
      </w:r>
      <w:r w:rsidR="00FE4BFB" w:rsidRPr="00A82833">
        <w:rPr>
          <w:rFonts w:ascii="Times New Roman" w:hAnsi="Times New Roman" w:cs="Times New Roman"/>
          <w:sz w:val="24"/>
          <w:szCs w:val="24"/>
        </w:rPr>
        <w:t>,</w:t>
      </w:r>
      <w:r w:rsidRPr="00A82833">
        <w:rPr>
          <w:rFonts w:ascii="Times New Roman" w:hAnsi="Times New Roman" w:cs="Times New Roman"/>
          <w:sz w:val="24"/>
          <w:szCs w:val="24"/>
        </w:rPr>
        <w:t xml:space="preserve"> using the documents or information described in section </w:t>
      </w:r>
      <w:r w:rsidR="00B46332" w:rsidRPr="00A82833">
        <w:rPr>
          <w:rFonts w:ascii="Times New Roman" w:hAnsi="Times New Roman" w:cs="Times New Roman"/>
          <w:sz w:val="24"/>
          <w:szCs w:val="24"/>
        </w:rPr>
        <w:t>80.6</w:t>
      </w:r>
      <w:r w:rsidR="002567F9" w:rsidRPr="00A82833">
        <w:rPr>
          <w:rFonts w:ascii="Times New Roman" w:hAnsi="Times New Roman" w:cs="Times New Roman"/>
          <w:sz w:val="24"/>
          <w:szCs w:val="24"/>
        </w:rPr>
        <w:t>1</w:t>
      </w:r>
      <w:r w:rsidR="00B46332" w:rsidRPr="00A82833">
        <w:rPr>
          <w:rFonts w:ascii="Times New Roman" w:hAnsi="Times New Roman" w:cs="Times New Roman"/>
          <w:sz w:val="24"/>
          <w:szCs w:val="24"/>
        </w:rPr>
        <w:t>.</w:t>
      </w:r>
    </w:p>
    <w:p w14:paraId="579F8938" w14:textId="77777777" w:rsidR="00DA1E81" w:rsidRPr="00A82833" w:rsidRDefault="00DA1E81" w:rsidP="00DA1E81">
      <w:pPr>
        <w:tabs>
          <w:tab w:val="left" w:pos="1360"/>
        </w:tabs>
        <w:spacing w:before="1"/>
        <w:ind w:right="1098"/>
        <w:rPr>
          <w:rFonts w:ascii="Times New Roman" w:hAnsi="Times New Roman" w:cs="Times New Roman"/>
          <w:sz w:val="24"/>
          <w:szCs w:val="24"/>
        </w:rPr>
      </w:pPr>
    </w:p>
    <w:p w14:paraId="1E60025C" w14:textId="4397D4AD" w:rsidR="00DA1E81" w:rsidRPr="00A82833" w:rsidRDefault="00DA1E81" w:rsidP="00AB3ECB">
      <w:pPr>
        <w:tabs>
          <w:tab w:val="left" w:pos="1360"/>
        </w:tabs>
        <w:spacing w:before="1"/>
        <w:ind w:left="720" w:right="1098"/>
        <w:rPr>
          <w:rFonts w:ascii="Times New Roman" w:hAnsi="Times New Roman" w:cs="Times New Roman"/>
          <w:sz w:val="24"/>
          <w:szCs w:val="24"/>
        </w:rPr>
      </w:pPr>
      <w:r w:rsidRPr="00A82833">
        <w:rPr>
          <w:rFonts w:ascii="Times New Roman" w:hAnsi="Times New Roman" w:cs="Times New Roman"/>
          <w:sz w:val="24"/>
          <w:szCs w:val="24"/>
        </w:rPr>
        <w:t>(2)</w:t>
      </w:r>
      <w:r w:rsidR="00AB3ECB" w:rsidRPr="00A82833">
        <w:rPr>
          <w:rFonts w:ascii="Times New Roman" w:hAnsi="Times New Roman" w:cs="Times New Roman"/>
          <w:sz w:val="24"/>
          <w:szCs w:val="24"/>
        </w:rPr>
        <w:t xml:space="preserve"> </w:t>
      </w:r>
      <w:r w:rsidRPr="00A82833">
        <w:rPr>
          <w:rFonts w:ascii="Times New Roman" w:hAnsi="Times New Roman" w:cs="Times New Roman"/>
          <w:sz w:val="24"/>
          <w:szCs w:val="24"/>
        </w:rPr>
        <w:t xml:space="preserve">A </w:t>
      </w:r>
      <w:r w:rsidR="00087B23" w:rsidRPr="00A82833">
        <w:rPr>
          <w:rFonts w:ascii="Times New Roman" w:hAnsi="Times New Roman" w:cs="Times New Roman"/>
          <w:sz w:val="24"/>
          <w:szCs w:val="24"/>
        </w:rPr>
        <w:t>memb</w:t>
      </w:r>
      <w:r w:rsidRPr="00A82833">
        <w:rPr>
          <w:rFonts w:ascii="Times New Roman" w:hAnsi="Times New Roman" w:cs="Times New Roman"/>
          <w:sz w:val="24"/>
          <w:szCs w:val="24"/>
        </w:rPr>
        <w:t xml:space="preserve">er may rely on an agent to obtain the information described in subsection </w:t>
      </w:r>
      <w:r w:rsidR="00843C5C" w:rsidRPr="00A82833">
        <w:rPr>
          <w:rFonts w:ascii="Times New Roman" w:hAnsi="Times New Roman" w:cs="Times New Roman"/>
          <w:sz w:val="24"/>
          <w:szCs w:val="24"/>
        </w:rPr>
        <w:t>(1)</w:t>
      </w:r>
      <w:r w:rsidRPr="00A82833">
        <w:rPr>
          <w:rFonts w:ascii="Times New Roman" w:hAnsi="Times New Roman" w:cs="Times New Roman"/>
          <w:sz w:val="24"/>
          <w:szCs w:val="24"/>
        </w:rPr>
        <w:t xml:space="preserve"> to verify the identity of an individual client, third party</w:t>
      </w:r>
      <w:r w:rsidR="009234AD" w:rsidRPr="00A82833">
        <w:rPr>
          <w:rFonts w:ascii="Times New Roman" w:hAnsi="Times New Roman" w:cs="Times New Roman"/>
          <w:sz w:val="24"/>
          <w:szCs w:val="24"/>
        </w:rPr>
        <w:t>,</w:t>
      </w:r>
      <w:r w:rsidRPr="00A82833">
        <w:rPr>
          <w:rFonts w:ascii="Times New Roman" w:hAnsi="Times New Roman" w:cs="Times New Roman"/>
          <w:sz w:val="24"/>
          <w:szCs w:val="24"/>
        </w:rPr>
        <w:t xml:space="preserve"> or individual described in </w:t>
      </w:r>
      <w:r w:rsidR="00065C31" w:rsidRPr="00A82833">
        <w:rPr>
          <w:rFonts w:ascii="Times New Roman" w:hAnsi="Times New Roman" w:cs="Times New Roman"/>
          <w:sz w:val="24"/>
          <w:szCs w:val="24"/>
        </w:rPr>
        <w:t>subparagraph 80.3(b)(iv)</w:t>
      </w:r>
      <w:r w:rsidR="009234AD" w:rsidRPr="00A82833">
        <w:rPr>
          <w:rFonts w:ascii="Times New Roman" w:hAnsi="Times New Roman" w:cs="Times New Roman"/>
          <w:sz w:val="24"/>
          <w:szCs w:val="24"/>
        </w:rPr>
        <w:t>,</w:t>
      </w:r>
      <w:r w:rsidR="00065C31" w:rsidRPr="00A82833">
        <w:rPr>
          <w:rFonts w:ascii="Times New Roman" w:hAnsi="Times New Roman" w:cs="Times New Roman"/>
          <w:sz w:val="24"/>
          <w:szCs w:val="24"/>
        </w:rPr>
        <w:t xml:space="preserve"> </w:t>
      </w:r>
      <w:r w:rsidRPr="00A82833">
        <w:rPr>
          <w:rFonts w:ascii="Times New Roman" w:hAnsi="Times New Roman" w:cs="Times New Roman"/>
          <w:sz w:val="24"/>
          <w:szCs w:val="24"/>
        </w:rPr>
        <w:t xml:space="preserve">provided the </w:t>
      </w:r>
      <w:r w:rsidR="00065C31" w:rsidRPr="00A82833">
        <w:rPr>
          <w:rFonts w:ascii="Times New Roman" w:hAnsi="Times New Roman" w:cs="Times New Roman"/>
          <w:sz w:val="24"/>
          <w:szCs w:val="24"/>
        </w:rPr>
        <w:t xml:space="preserve">member </w:t>
      </w:r>
      <w:r w:rsidRPr="00A82833">
        <w:rPr>
          <w:rFonts w:ascii="Times New Roman" w:hAnsi="Times New Roman" w:cs="Times New Roman"/>
          <w:sz w:val="24"/>
          <w:szCs w:val="24"/>
        </w:rPr>
        <w:t xml:space="preserve">and the agent have an agreement or arrangement in writing for this purpose </w:t>
      </w:r>
      <w:r w:rsidR="00C109EC" w:rsidRPr="00A82833">
        <w:rPr>
          <w:rFonts w:ascii="Times New Roman" w:hAnsi="Times New Roman" w:cs="Times New Roman"/>
          <w:sz w:val="24"/>
          <w:szCs w:val="24"/>
        </w:rPr>
        <w:t>and the member has complied with</w:t>
      </w:r>
      <w:r w:rsidRPr="00A82833">
        <w:rPr>
          <w:rFonts w:ascii="Times New Roman" w:hAnsi="Times New Roman" w:cs="Times New Roman"/>
          <w:sz w:val="24"/>
          <w:szCs w:val="24"/>
        </w:rPr>
        <w:t xml:space="preserve"> subsection </w:t>
      </w:r>
      <w:r w:rsidR="008C3B0B" w:rsidRPr="00A82833">
        <w:rPr>
          <w:rFonts w:ascii="Times New Roman" w:hAnsi="Times New Roman" w:cs="Times New Roman"/>
          <w:sz w:val="24"/>
          <w:szCs w:val="24"/>
        </w:rPr>
        <w:t>(</w:t>
      </w:r>
      <w:r w:rsidR="00753A05" w:rsidRPr="00A82833">
        <w:rPr>
          <w:rFonts w:ascii="Times New Roman" w:hAnsi="Times New Roman" w:cs="Times New Roman"/>
          <w:sz w:val="24"/>
          <w:szCs w:val="24"/>
        </w:rPr>
        <w:t>4</w:t>
      </w:r>
      <w:r w:rsidR="008C3B0B" w:rsidRPr="00A82833">
        <w:rPr>
          <w:rFonts w:ascii="Times New Roman" w:hAnsi="Times New Roman" w:cs="Times New Roman"/>
          <w:sz w:val="24"/>
          <w:szCs w:val="24"/>
        </w:rPr>
        <w:t>)</w:t>
      </w:r>
      <w:r w:rsidRPr="00A82833">
        <w:rPr>
          <w:rFonts w:ascii="Times New Roman" w:hAnsi="Times New Roman" w:cs="Times New Roman"/>
          <w:sz w:val="24"/>
          <w:szCs w:val="24"/>
        </w:rPr>
        <w:t>.</w:t>
      </w:r>
    </w:p>
    <w:p w14:paraId="6447552B" w14:textId="77777777" w:rsidR="00DA1E81" w:rsidRPr="00A82833" w:rsidRDefault="00DA1E81" w:rsidP="00DA1E81">
      <w:pPr>
        <w:tabs>
          <w:tab w:val="left" w:pos="1360"/>
        </w:tabs>
        <w:spacing w:before="1"/>
        <w:ind w:right="1098"/>
        <w:rPr>
          <w:rFonts w:ascii="Times New Roman" w:hAnsi="Times New Roman" w:cs="Times New Roman"/>
          <w:sz w:val="24"/>
          <w:szCs w:val="24"/>
        </w:rPr>
      </w:pPr>
    </w:p>
    <w:p w14:paraId="1F9B32FB" w14:textId="32C6BACE" w:rsidR="00DA1E81" w:rsidRPr="00A82833" w:rsidRDefault="00DA1E81" w:rsidP="00AB3ECB">
      <w:pPr>
        <w:tabs>
          <w:tab w:val="left" w:pos="1360"/>
        </w:tabs>
        <w:spacing w:before="1"/>
        <w:ind w:left="720" w:right="1098"/>
        <w:rPr>
          <w:rFonts w:ascii="Times New Roman" w:hAnsi="Times New Roman" w:cs="Times New Roman"/>
          <w:sz w:val="24"/>
          <w:szCs w:val="24"/>
        </w:rPr>
      </w:pPr>
      <w:r w:rsidRPr="00A82833">
        <w:rPr>
          <w:rFonts w:ascii="Times New Roman" w:hAnsi="Times New Roman" w:cs="Times New Roman"/>
          <w:sz w:val="24"/>
          <w:szCs w:val="24"/>
        </w:rPr>
        <w:t>(3)</w:t>
      </w:r>
      <w:r w:rsidR="00AB3ECB" w:rsidRPr="00A82833">
        <w:rPr>
          <w:rFonts w:ascii="Times New Roman" w:hAnsi="Times New Roman" w:cs="Times New Roman"/>
          <w:sz w:val="24"/>
          <w:szCs w:val="24"/>
        </w:rPr>
        <w:t xml:space="preserve"> </w:t>
      </w:r>
      <w:r w:rsidRPr="00A82833">
        <w:rPr>
          <w:rFonts w:ascii="Times New Roman" w:hAnsi="Times New Roman" w:cs="Times New Roman"/>
          <w:sz w:val="24"/>
          <w:szCs w:val="24"/>
        </w:rPr>
        <w:t xml:space="preserve">Notwithstanding subsection (2), where an individual client, third party or individual described in </w:t>
      </w:r>
      <w:r w:rsidR="008C3B0B" w:rsidRPr="00A82833">
        <w:rPr>
          <w:rFonts w:ascii="Times New Roman" w:hAnsi="Times New Roman" w:cs="Times New Roman"/>
          <w:sz w:val="24"/>
          <w:szCs w:val="24"/>
        </w:rPr>
        <w:t xml:space="preserve">subparagraph 80.3(b)(iv) </w:t>
      </w:r>
      <w:r w:rsidRPr="00A82833">
        <w:rPr>
          <w:rFonts w:ascii="Times New Roman" w:hAnsi="Times New Roman" w:cs="Times New Roman"/>
          <w:sz w:val="24"/>
          <w:szCs w:val="24"/>
        </w:rPr>
        <w:t xml:space="preserve">is not physically present in Canada, a </w:t>
      </w:r>
      <w:r w:rsidR="002C729E" w:rsidRPr="00A82833">
        <w:rPr>
          <w:rFonts w:ascii="Times New Roman" w:hAnsi="Times New Roman" w:cs="Times New Roman"/>
          <w:sz w:val="24"/>
          <w:szCs w:val="24"/>
        </w:rPr>
        <w:t>memb</w:t>
      </w:r>
      <w:r w:rsidRPr="00A82833">
        <w:rPr>
          <w:rFonts w:ascii="Times New Roman" w:hAnsi="Times New Roman" w:cs="Times New Roman"/>
          <w:sz w:val="24"/>
          <w:szCs w:val="24"/>
        </w:rPr>
        <w:t xml:space="preserve">er must rely on an agent to obtain the information described in subsection </w:t>
      </w:r>
      <w:r w:rsidR="008C3B0B" w:rsidRPr="00A82833">
        <w:rPr>
          <w:rFonts w:ascii="Times New Roman" w:hAnsi="Times New Roman" w:cs="Times New Roman"/>
          <w:sz w:val="24"/>
          <w:szCs w:val="24"/>
        </w:rPr>
        <w:t>(1)</w:t>
      </w:r>
      <w:r w:rsidRPr="00A82833">
        <w:rPr>
          <w:rFonts w:ascii="Times New Roman" w:hAnsi="Times New Roman" w:cs="Times New Roman"/>
          <w:sz w:val="24"/>
          <w:szCs w:val="24"/>
        </w:rPr>
        <w:t xml:space="preserve"> to verify the person’s identity</w:t>
      </w:r>
      <w:r w:rsidR="00983705" w:rsidRPr="00A82833">
        <w:rPr>
          <w:rFonts w:ascii="Times New Roman" w:hAnsi="Times New Roman" w:cs="Times New Roman"/>
          <w:sz w:val="24"/>
          <w:szCs w:val="24"/>
        </w:rPr>
        <w:t>,</w:t>
      </w:r>
      <w:r w:rsidRPr="00A82833">
        <w:rPr>
          <w:rFonts w:ascii="Times New Roman" w:hAnsi="Times New Roman" w:cs="Times New Roman"/>
          <w:sz w:val="24"/>
          <w:szCs w:val="24"/>
        </w:rPr>
        <w:t xml:space="preserve"> provided the </w:t>
      </w:r>
      <w:r w:rsidR="002C729E" w:rsidRPr="00A82833">
        <w:rPr>
          <w:rFonts w:ascii="Times New Roman" w:hAnsi="Times New Roman" w:cs="Times New Roman"/>
          <w:sz w:val="24"/>
          <w:szCs w:val="24"/>
        </w:rPr>
        <w:t>memb</w:t>
      </w:r>
      <w:r w:rsidRPr="00A82833">
        <w:rPr>
          <w:rFonts w:ascii="Times New Roman" w:hAnsi="Times New Roman" w:cs="Times New Roman"/>
          <w:sz w:val="24"/>
          <w:szCs w:val="24"/>
        </w:rPr>
        <w:t>er and the agent have an agreement or arrangement in writing for this purpose a</w:t>
      </w:r>
      <w:r w:rsidR="00C109EC" w:rsidRPr="00A82833">
        <w:rPr>
          <w:rFonts w:ascii="Times New Roman" w:hAnsi="Times New Roman" w:cs="Times New Roman"/>
          <w:sz w:val="24"/>
          <w:szCs w:val="24"/>
        </w:rPr>
        <w:t>nd the member has complied with</w:t>
      </w:r>
      <w:r w:rsidRPr="00A82833">
        <w:rPr>
          <w:rFonts w:ascii="Times New Roman" w:hAnsi="Times New Roman" w:cs="Times New Roman"/>
          <w:sz w:val="24"/>
          <w:szCs w:val="24"/>
        </w:rPr>
        <w:t xml:space="preserve"> subsection </w:t>
      </w:r>
      <w:r w:rsidR="008C3B0B" w:rsidRPr="00A82833">
        <w:rPr>
          <w:rFonts w:ascii="Times New Roman" w:hAnsi="Times New Roman" w:cs="Times New Roman"/>
          <w:sz w:val="24"/>
          <w:szCs w:val="24"/>
        </w:rPr>
        <w:t>(</w:t>
      </w:r>
      <w:r w:rsidR="00983705" w:rsidRPr="00A82833">
        <w:rPr>
          <w:rFonts w:ascii="Times New Roman" w:hAnsi="Times New Roman" w:cs="Times New Roman"/>
          <w:sz w:val="24"/>
          <w:szCs w:val="24"/>
        </w:rPr>
        <w:t>4</w:t>
      </w:r>
      <w:r w:rsidR="008C3B0B" w:rsidRPr="00A82833">
        <w:rPr>
          <w:rFonts w:ascii="Times New Roman" w:hAnsi="Times New Roman" w:cs="Times New Roman"/>
          <w:sz w:val="24"/>
          <w:szCs w:val="24"/>
        </w:rPr>
        <w:t>)</w:t>
      </w:r>
      <w:r w:rsidR="009379AE" w:rsidRPr="00A82833">
        <w:rPr>
          <w:rFonts w:ascii="Times New Roman" w:hAnsi="Times New Roman" w:cs="Times New Roman"/>
          <w:sz w:val="24"/>
          <w:szCs w:val="24"/>
        </w:rPr>
        <w:t>.</w:t>
      </w:r>
    </w:p>
    <w:p w14:paraId="1FFF914A" w14:textId="77777777" w:rsidR="00DA1E81" w:rsidRPr="00A82833" w:rsidRDefault="00DA1E81" w:rsidP="00DA1E81">
      <w:pPr>
        <w:tabs>
          <w:tab w:val="left" w:pos="1360"/>
        </w:tabs>
        <w:spacing w:before="1"/>
        <w:ind w:right="1098"/>
        <w:rPr>
          <w:rFonts w:ascii="Times New Roman" w:hAnsi="Times New Roman" w:cs="Times New Roman"/>
          <w:sz w:val="24"/>
          <w:szCs w:val="24"/>
        </w:rPr>
      </w:pPr>
    </w:p>
    <w:p w14:paraId="4B7B4D06" w14:textId="0CF92F08" w:rsidR="00DA1E81" w:rsidRPr="00A82833" w:rsidRDefault="00DA1E81" w:rsidP="009379AE">
      <w:pPr>
        <w:tabs>
          <w:tab w:val="left" w:pos="1360"/>
        </w:tabs>
        <w:spacing w:before="1"/>
        <w:ind w:left="720" w:right="1098"/>
        <w:rPr>
          <w:rFonts w:ascii="Times New Roman" w:hAnsi="Times New Roman" w:cs="Times New Roman"/>
          <w:sz w:val="24"/>
          <w:szCs w:val="24"/>
        </w:rPr>
      </w:pPr>
      <w:r w:rsidRPr="00A82833">
        <w:rPr>
          <w:rFonts w:ascii="Times New Roman" w:hAnsi="Times New Roman" w:cs="Times New Roman"/>
          <w:sz w:val="24"/>
          <w:szCs w:val="24"/>
        </w:rPr>
        <w:t>(4)</w:t>
      </w:r>
      <w:r w:rsidR="009379AE" w:rsidRPr="00A82833">
        <w:rPr>
          <w:rFonts w:ascii="Times New Roman" w:hAnsi="Times New Roman" w:cs="Times New Roman"/>
          <w:sz w:val="24"/>
          <w:szCs w:val="24"/>
        </w:rPr>
        <w:t xml:space="preserve"> </w:t>
      </w:r>
      <w:r w:rsidRPr="00A82833">
        <w:rPr>
          <w:rFonts w:ascii="Times New Roman" w:hAnsi="Times New Roman" w:cs="Times New Roman"/>
          <w:sz w:val="24"/>
          <w:szCs w:val="24"/>
        </w:rPr>
        <w:t xml:space="preserve">A </w:t>
      </w:r>
      <w:r w:rsidR="002C729E" w:rsidRPr="00A82833">
        <w:rPr>
          <w:rFonts w:ascii="Times New Roman" w:hAnsi="Times New Roman" w:cs="Times New Roman"/>
          <w:sz w:val="24"/>
          <w:szCs w:val="24"/>
        </w:rPr>
        <w:t>memb</w:t>
      </w:r>
      <w:r w:rsidRPr="00A82833">
        <w:rPr>
          <w:rFonts w:ascii="Times New Roman" w:hAnsi="Times New Roman" w:cs="Times New Roman"/>
          <w:sz w:val="24"/>
          <w:szCs w:val="24"/>
        </w:rPr>
        <w:t>er who enters into an agreement or arrangement referred to in</w:t>
      </w:r>
      <w:r w:rsidR="009379AE" w:rsidRPr="00A82833">
        <w:rPr>
          <w:rFonts w:ascii="Times New Roman" w:hAnsi="Times New Roman" w:cs="Times New Roman"/>
          <w:sz w:val="24"/>
          <w:szCs w:val="24"/>
        </w:rPr>
        <w:t xml:space="preserve"> </w:t>
      </w:r>
      <w:r w:rsidRPr="00A82833">
        <w:rPr>
          <w:rFonts w:ascii="Times New Roman" w:hAnsi="Times New Roman" w:cs="Times New Roman"/>
          <w:sz w:val="24"/>
          <w:szCs w:val="24"/>
        </w:rPr>
        <w:t>subsection (2) or (3)</w:t>
      </w:r>
      <w:r w:rsidR="009379AE" w:rsidRPr="00A82833">
        <w:rPr>
          <w:rFonts w:ascii="Times New Roman" w:hAnsi="Times New Roman" w:cs="Times New Roman"/>
          <w:sz w:val="24"/>
          <w:szCs w:val="24"/>
        </w:rPr>
        <w:t xml:space="preserve"> shall</w:t>
      </w:r>
      <w:r w:rsidRPr="00A82833">
        <w:rPr>
          <w:rFonts w:ascii="Times New Roman" w:hAnsi="Times New Roman" w:cs="Times New Roman"/>
          <w:sz w:val="24"/>
          <w:szCs w:val="24"/>
        </w:rPr>
        <w:t>:</w:t>
      </w:r>
    </w:p>
    <w:p w14:paraId="79D779AD" w14:textId="77777777" w:rsidR="002C729E" w:rsidRPr="00A82833" w:rsidRDefault="002C729E" w:rsidP="009379AE">
      <w:pPr>
        <w:tabs>
          <w:tab w:val="left" w:pos="1360"/>
        </w:tabs>
        <w:spacing w:before="1"/>
        <w:ind w:left="720" w:right="1098"/>
        <w:rPr>
          <w:rFonts w:ascii="Times New Roman" w:hAnsi="Times New Roman" w:cs="Times New Roman"/>
          <w:sz w:val="24"/>
          <w:szCs w:val="24"/>
        </w:rPr>
      </w:pPr>
    </w:p>
    <w:p w14:paraId="5446B50C" w14:textId="358FB9C5" w:rsidR="00DA1E81" w:rsidRPr="00A82833" w:rsidRDefault="00DA1E81" w:rsidP="002C729E">
      <w:pPr>
        <w:pStyle w:val="ListParagraph"/>
        <w:numPr>
          <w:ilvl w:val="0"/>
          <w:numId w:val="17"/>
        </w:numPr>
        <w:tabs>
          <w:tab w:val="left" w:pos="1360"/>
        </w:tabs>
        <w:spacing w:before="1"/>
        <w:ind w:right="1098"/>
        <w:rPr>
          <w:rFonts w:ascii="Times New Roman" w:hAnsi="Times New Roman" w:cs="Times New Roman"/>
          <w:sz w:val="24"/>
          <w:szCs w:val="24"/>
        </w:rPr>
      </w:pPr>
      <w:r w:rsidRPr="00A82833">
        <w:rPr>
          <w:rFonts w:ascii="Times New Roman" w:hAnsi="Times New Roman" w:cs="Times New Roman"/>
          <w:sz w:val="24"/>
          <w:szCs w:val="24"/>
        </w:rPr>
        <w:t>obtain from the agent the information obtained by the agent under that agreement or arrangement; and</w:t>
      </w:r>
    </w:p>
    <w:p w14:paraId="468D4B54" w14:textId="77777777" w:rsidR="002C729E" w:rsidRPr="00A82833" w:rsidRDefault="002C729E" w:rsidP="002C729E">
      <w:pPr>
        <w:pStyle w:val="ListParagraph"/>
        <w:tabs>
          <w:tab w:val="left" w:pos="1360"/>
        </w:tabs>
        <w:spacing w:before="1"/>
        <w:ind w:left="1720" w:right="1098" w:firstLine="0"/>
        <w:rPr>
          <w:rFonts w:ascii="Times New Roman" w:hAnsi="Times New Roman" w:cs="Times New Roman"/>
          <w:sz w:val="24"/>
          <w:szCs w:val="24"/>
        </w:rPr>
      </w:pPr>
    </w:p>
    <w:p w14:paraId="379C6D58" w14:textId="02207332" w:rsidR="00DA1E81" w:rsidRPr="00A82833" w:rsidRDefault="00DA1E81" w:rsidP="009379AE">
      <w:pPr>
        <w:tabs>
          <w:tab w:val="left" w:pos="1360"/>
        </w:tabs>
        <w:spacing w:before="1"/>
        <w:ind w:left="1360" w:right="1098"/>
        <w:rPr>
          <w:rFonts w:ascii="Times New Roman" w:hAnsi="Times New Roman" w:cs="Times New Roman"/>
          <w:sz w:val="24"/>
          <w:szCs w:val="24"/>
        </w:rPr>
      </w:pPr>
      <w:r w:rsidRPr="00A82833">
        <w:rPr>
          <w:rFonts w:ascii="Times New Roman" w:hAnsi="Times New Roman" w:cs="Times New Roman"/>
          <w:sz w:val="24"/>
          <w:szCs w:val="24"/>
        </w:rPr>
        <w:t>(b)</w:t>
      </w:r>
      <w:r w:rsidR="009379AE" w:rsidRPr="00A82833">
        <w:rPr>
          <w:rFonts w:ascii="Times New Roman" w:hAnsi="Times New Roman" w:cs="Times New Roman"/>
          <w:sz w:val="24"/>
          <w:szCs w:val="24"/>
        </w:rPr>
        <w:t xml:space="preserve"> </w:t>
      </w:r>
      <w:r w:rsidR="00122969" w:rsidRPr="00A82833">
        <w:rPr>
          <w:rFonts w:ascii="Times New Roman" w:hAnsi="Times New Roman" w:cs="Times New Roman"/>
          <w:sz w:val="24"/>
          <w:szCs w:val="24"/>
        </w:rPr>
        <w:t>be satisfied</w:t>
      </w:r>
      <w:r w:rsidRPr="00A82833">
        <w:rPr>
          <w:rFonts w:ascii="Times New Roman" w:hAnsi="Times New Roman" w:cs="Times New Roman"/>
          <w:sz w:val="24"/>
          <w:szCs w:val="24"/>
        </w:rPr>
        <w:t xml:space="preserve"> that the information is valid and current and that the agent verified identity in accordance with section </w:t>
      </w:r>
      <w:r w:rsidR="00A159D3" w:rsidRPr="00A82833">
        <w:rPr>
          <w:rFonts w:ascii="Times New Roman" w:hAnsi="Times New Roman" w:cs="Times New Roman"/>
          <w:sz w:val="24"/>
          <w:szCs w:val="24"/>
        </w:rPr>
        <w:t>80.61</w:t>
      </w:r>
      <w:r w:rsidRPr="00A82833">
        <w:rPr>
          <w:rFonts w:ascii="Times New Roman" w:hAnsi="Times New Roman" w:cs="Times New Roman"/>
          <w:sz w:val="24"/>
          <w:szCs w:val="24"/>
        </w:rPr>
        <w:t>.</w:t>
      </w:r>
    </w:p>
    <w:p w14:paraId="071B9699" w14:textId="77777777" w:rsidR="00DA1E81" w:rsidRPr="00A82833" w:rsidRDefault="00DA1E81" w:rsidP="00DA1E81">
      <w:pPr>
        <w:tabs>
          <w:tab w:val="left" w:pos="1360"/>
        </w:tabs>
        <w:spacing w:before="1"/>
        <w:ind w:right="1098"/>
        <w:rPr>
          <w:rFonts w:ascii="Times New Roman" w:hAnsi="Times New Roman" w:cs="Times New Roman"/>
          <w:sz w:val="24"/>
          <w:szCs w:val="24"/>
        </w:rPr>
      </w:pPr>
    </w:p>
    <w:p w14:paraId="486D25F3" w14:textId="4E8DF03D" w:rsidR="00DA1E81" w:rsidRPr="00A82833" w:rsidRDefault="00DA1E81" w:rsidP="009379AE">
      <w:pPr>
        <w:tabs>
          <w:tab w:val="left" w:pos="1360"/>
        </w:tabs>
        <w:spacing w:before="1"/>
        <w:ind w:left="720" w:right="1098"/>
        <w:rPr>
          <w:rFonts w:ascii="Times New Roman" w:hAnsi="Times New Roman" w:cs="Times New Roman"/>
          <w:sz w:val="24"/>
          <w:szCs w:val="24"/>
        </w:rPr>
      </w:pPr>
      <w:r w:rsidRPr="00A82833">
        <w:rPr>
          <w:rFonts w:ascii="Times New Roman" w:hAnsi="Times New Roman" w:cs="Times New Roman"/>
          <w:sz w:val="24"/>
          <w:szCs w:val="24"/>
        </w:rPr>
        <w:t>(5)</w:t>
      </w:r>
      <w:r w:rsidR="009379AE" w:rsidRPr="00A82833">
        <w:rPr>
          <w:rFonts w:ascii="Times New Roman" w:hAnsi="Times New Roman" w:cs="Times New Roman"/>
          <w:sz w:val="24"/>
          <w:szCs w:val="24"/>
        </w:rPr>
        <w:t xml:space="preserve"> </w:t>
      </w:r>
      <w:r w:rsidRPr="00A82833">
        <w:rPr>
          <w:rFonts w:ascii="Times New Roman" w:hAnsi="Times New Roman" w:cs="Times New Roman"/>
          <w:sz w:val="24"/>
          <w:szCs w:val="24"/>
        </w:rPr>
        <w:t xml:space="preserve">A </w:t>
      </w:r>
      <w:r w:rsidR="00122969" w:rsidRPr="00A82833">
        <w:rPr>
          <w:rFonts w:ascii="Times New Roman" w:hAnsi="Times New Roman" w:cs="Times New Roman"/>
          <w:sz w:val="24"/>
          <w:szCs w:val="24"/>
        </w:rPr>
        <w:t>memb</w:t>
      </w:r>
      <w:r w:rsidRPr="00A82833">
        <w:rPr>
          <w:rFonts w:ascii="Times New Roman" w:hAnsi="Times New Roman" w:cs="Times New Roman"/>
          <w:sz w:val="24"/>
          <w:szCs w:val="24"/>
        </w:rPr>
        <w:t xml:space="preserve">er may rely on the agent’s previous verification of an individual client, third party or an individual described in </w:t>
      </w:r>
      <w:r w:rsidR="00220DF6" w:rsidRPr="00A82833">
        <w:rPr>
          <w:rFonts w:ascii="Times New Roman" w:hAnsi="Times New Roman" w:cs="Times New Roman"/>
          <w:sz w:val="24"/>
          <w:szCs w:val="24"/>
        </w:rPr>
        <w:t xml:space="preserve">subparagraph 80.3(b)(iv) </w:t>
      </w:r>
      <w:r w:rsidRPr="00A82833">
        <w:rPr>
          <w:rFonts w:ascii="Times New Roman" w:hAnsi="Times New Roman" w:cs="Times New Roman"/>
          <w:sz w:val="24"/>
          <w:szCs w:val="24"/>
        </w:rPr>
        <w:t xml:space="preserve">if the agent was, at the time </w:t>
      </w:r>
      <w:r w:rsidR="00C408EE" w:rsidRPr="00A82833">
        <w:rPr>
          <w:rFonts w:ascii="Times New Roman" w:hAnsi="Times New Roman" w:cs="Times New Roman"/>
          <w:sz w:val="24"/>
          <w:szCs w:val="24"/>
        </w:rPr>
        <w:t>of</w:t>
      </w:r>
      <w:r w:rsidRPr="00A82833">
        <w:rPr>
          <w:rFonts w:ascii="Times New Roman" w:hAnsi="Times New Roman" w:cs="Times New Roman"/>
          <w:sz w:val="24"/>
          <w:szCs w:val="24"/>
        </w:rPr>
        <w:t xml:space="preserve"> verif</w:t>
      </w:r>
      <w:r w:rsidR="00C408EE" w:rsidRPr="00A82833">
        <w:rPr>
          <w:rFonts w:ascii="Times New Roman" w:hAnsi="Times New Roman" w:cs="Times New Roman"/>
          <w:sz w:val="24"/>
          <w:szCs w:val="24"/>
        </w:rPr>
        <w:t>ying</w:t>
      </w:r>
      <w:r w:rsidRPr="00A82833">
        <w:rPr>
          <w:rFonts w:ascii="Times New Roman" w:hAnsi="Times New Roman" w:cs="Times New Roman"/>
          <w:sz w:val="24"/>
          <w:szCs w:val="24"/>
        </w:rPr>
        <w:t xml:space="preserve"> the identity</w:t>
      </w:r>
      <w:r w:rsidR="00C408EE" w:rsidRPr="00A82833">
        <w:rPr>
          <w:rFonts w:ascii="Times New Roman" w:hAnsi="Times New Roman" w:cs="Times New Roman"/>
          <w:sz w:val="24"/>
          <w:szCs w:val="24"/>
        </w:rPr>
        <w:t>:</w:t>
      </w:r>
    </w:p>
    <w:p w14:paraId="76B86618" w14:textId="77777777" w:rsidR="00122969" w:rsidRPr="00A82833" w:rsidRDefault="00122969" w:rsidP="009379AE">
      <w:pPr>
        <w:tabs>
          <w:tab w:val="left" w:pos="1360"/>
        </w:tabs>
        <w:spacing w:before="1"/>
        <w:ind w:left="720" w:right="1098"/>
        <w:rPr>
          <w:rFonts w:ascii="Times New Roman" w:hAnsi="Times New Roman" w:cs="Times New Roman"/>
          <w:sz w:val="24"/>
          <w:szCs w:val="24"/>
        </w:rPr>
      </w:pPr>
    </w:p>
    <w:p w14:paraId="1E55C83A" w14:textId="31EFE6F5" w:rsidR="00DA1E81" w:rsidRPr="00A82833" w:rsidRDefault="00DA1E81" w:rsidP="00220DF6">
      <w:pPr>
        <w:pStyle w:val="ListParagraph"/>
        <w:numPr>
          <w:ilvl w:val="0"/>
          <w:numId w:val="18"/>
        </w:numPr>
        <w:tabs>
          <w:tab w:val="left" w:pos="1360"/>
        </w:tabs>
        <w:spacing w:before="1"/>
        <w:ind w:right="1098"/>
        <w:rPr>
          <w:rFonts w:ascii="Times New Roman" w:hAnsi="Times New Roman" w:cs="Times New Roman"/>
          <w:sz w:val="24"/>
          <w:szCs w:val="24"/>
        </w:rPr>
      </w:pPr>
      <w:r w:rsidRPr="00A82833">
        <w:rPr>
          <w:rFonts w:ascii="Times New Roman" w:hAnsi="Times New Roman" w:cs="Times New Roman"/>
          <w:sz w:val="24"/>
          <w:szCs w:val="24"/>
        </w:rPr>
        <w:t>acting in the</w:t>
      </w:r>
      <w:r w:rsidR="00C408EE" w:rsidRPr="00A82833">
        <w:rPr>
          <w:rFonts w:ascii="Times New Roman" w:hAnsi="Times New Roman" w:cs="Times New Roman"/>
          <w:sz w:val="24"/>
          <w:szCs w:val="24"/>
        </w:rPr>
        <w:t xml:space="preserve"> agent’s </w:t>
      </w:r>
      <w:r w:rsidRPr="00A82833">
        <w:rPr>
          <w:rFonts w:ascii="Times New Roman" w:hAnsi="Times New Roman" w:cs="Times New Roman"/>
          <w:sz w:val="24"/>
          <w:szCs w:val="24"/>
        </w:rPr>
        <w:t xml:space="preserve">own capacity, </w:t>
      </w:r>
      <w:proofErr w:type="gramStart"/>
      <w:r w:rsidRPr="00A82833">
        <w:rPr>
          <w:rFonts w:ascii="Times New Roman" w:hAnsi="Times New Roman" w:cs="Times New Roman"/>
          <w:sz w:val="24"/>
          <w:szCs w:val="24"/>
        </w:rPr>
        <w:t>whe</w:t>
      </w:r>
      <w:r w:rsidR="00175E15" w:rsidRPr="00A82833">
        <w:rPr>
          <w:rFonts w:ascii="Times New Roman" w:hAnsi="Times New Roman" w:cs="Times New Roman"/>
          <w:sz w:val="24"/>
          <w:szCs w:val="24"/>
        </w:rPr>
        <w:t>t</w:t>
      </w:r>
      <w:r w:rsidRPr="00A82833">
        <w:rPr>
          <w:rFonts w:ascii="Times New Roman" w:hAnsi="Times New Roman" w:cs="Times New Roman"/>
          <w:sz w:val="24"/>
          <w:szCs w:val="24"/>
        </w:rPr>
        <w:t>her or not</w:t>
      </w:r>
      <w:proofErr w:type="gramEnd"/>
      <w:r w:rsidRPr="00A82833">
        <w:rPr>
          <w:rFonts w:ascii="Times New Roman" w:hAnsi="Times New Roman" w:cs="Times New Roman"/>
          <w:sz w:val="24"/>
          <w:szCs w:val="24"/>
        </w:rPr>
        <w:t xml:space="preserve"> required to verify identity under this </w:t>
      </w:r>
      <w:r w:rsidR="009379AE" w:rsidRPr="00A82833">
        <w:rPr>
          <w:rFonts w:ascii="Times New Roman" w:hAnsi="Times New Roman" w:cs="Times New Roman"/>
          <w:sz w:val="24"/>
          <w:szCs w:val="24"/>
        </w:rPr>
        <w:t>section</w:t>
      </w:r>
      <w:r w:rsidR="00122969" w:rsidRPr="00A82833">
        <w:rPr>
          <w:rFonts w:ascii="Times New Roman" w:hAnsi="Times New Roman" w:cs="Times New Roman"/>
          <w:sz w:val="24"/>
          <w:szCs w:val="24"/>
        </w:rPr>
        <w:t>;</w:t>
      </w:r>
      <w:r w:rsidRPr="00A82833">
        <w:rPr>
          <w:rFonts w:ascii="Times New Roman" w:hAnsi="Times New Roman" w:cs="Times New Roman"/>
          <w:sz w:val="24"/>
          <w:szCs w:val="24"/>
        </w:rPr>
        <w:t xml:space="preserve"> or</w:t>
      </w:r>
    </w:p>
    <w:p w14:paraId="2A1FDFCC" w14:textId="77777777" w:rsidR="00220DF6" w:rsidRPr="00A82833" w:rsidRDefault="00220DF6" w:rsidP="00220DF6">
      <w:pPr>
        <w:pStyle w:val="ListParagraph"/>
        <w:tabs>
          <w:tab w:val="left" w:pos="1360"/>
        </w:tabs>
        <w:spacing w:before="1"/>
        <w:ind w:left="1720" w:right="1098" w:firstLine="0"/>
        <w:rPr>
          <w:rFonts w:ascii="Times New Roman" w:hAnsi="Times New Roman" w:cs="Times New Roman"/>
          <w:sz w:val="24"/>
          <w:szCs w:val="24"/>
        </w:rPr>
      </w:pPr>
    </w:p>
    <w:p w14:paraId="5BEF1097" w14:textId="2F209B7C" w:rsidR="00DA1E81" w:rsidRPr="00A82833" w:rsidRDefault="00DA1E81" w:rsidP="009379AE">
      <w:pPr>
        <w:tabs>
          <w:tab w:val="left" w:pos="1360"/>
        </w:tabs>
        <w:spacing w:before="1"/>
        <w:ind w:left="1360" w:right="1098"/>
        <w:rPr>
          <w:rFonts w:ascii="Times New Roman" w:hAnsi="Times New Roman" w:cs="Times New Roman"/>
          <w:sz w:val="24"/>
          <w:szCs w:val="24"/>
        </w:rPr>
      </w:pPr>
      <w:r w:rsidRPr="00A82833">
        <w:rPr>
          <w:rFonts w:ascii="Times New Roman" w:hAnsi="Times New Roman" w:cs="Times New Roman"/>
          <w:sz w:val="24"/>
          <w:szCs w:val="24"/>
        </w:rPr>
        <w:t>(b)</w:t>
      </w:r>
      <w:r w:rsidR="009379AE" w:rsidRPr="00A82833">
        <w:rPr>
          <w:rFonts w:ascii="Times New Roman" w:hAnsi="Times New Roman" w:cs="Times New Roman"/>
          <w:sz w:val="24"/>
          <w:szCs w:val="24"/>
        </w:rPr>
        <w:t xml:space="preserve"> </w:t>
      </w:r>
      <w:r w:rsidRPr="00A82833">
        <w:rPr>
          <w:rFonts w:ascii="Times New Roman" w:hAnsi="Times New Roman" w:cs="Times New Roman"/>
          <w:sz w:val="24"/>
          <w:szCs w:val="24"/>
        </w:rPr>
        <w:t xml:space="preserve">acting as an agent under an agreement or arrangement in writing, </w:t>
      </w:r>
      <w:proofErr w:type="gramStart"/>
      <w:r w:rsidRPr="00A82833">
        <w:rPr>
          <w:rFonts w:ascii="Times New Roman" w:hAnsi="Times New Roman" w:cs="Times New Roman"/>
          <w:sz w:val="24"/>
          <w:szCs w:val="24"/>
        </w:rPr>
        <w:t>entered into</w:t>
      </w:r>
      <w:proofErr w:type="gramEnd"/>
      <w:r w:rsidRPr="00A82833">
        <w:rPr>
          <w:rFonts w:ascii="Times New Roman" w:hAnsi="Times New Roman" w:cs="Times New Roman"/>
          <w:sz w:val="24"/>
          <w:szCs w:val="24"/>
        </w:rPr>
        <w:t xml:space="preserve"> with another lawyer who is required to verify identity under </w:t>
      </w:r>
      <w:r w:rsidR="008C64C0" w:rsidRPr="00A82833">
        <w:rPr>
          <w:rFonts w:ascii="Times New Roman" w:hAnsi="Times New Roman" w:cs="Times New Roman"/>
          <w:sz w:val="24"/>
          <w:szCs w:val="24"/>
        </w:rPr>
        <w:t>these rules</w:t>
      </w:r>
      <w:r w:rsidRPr="00A82833">
        <w:rPr>
          <w:rFonts w:ascii="Times New Roman" w:hAnsi="Times New Roman" w:cs="Times New Roman"/>
          <w:sz w:val="24"/>
          <w:szCs w:val="24"/>
        </w:rPr>
        <w:t>, for the purpose of verifying identity under s</w:t>
      </w:r>
      <w:r w:rsidR="00FE37E4" w:rsidRPr="00A82833">
        <w:rPr>
          <w:rFonts w:ascii="Times New Roman" w:hAnsi="Times New Roman" w:cs="Times New Roman"/>
          <w:sz w:val="24"/>
          <w:szCs w:val="24"/>
        </w:rPr>
        <w:t>e</w:t>
      </w:r>
      <w:r w:rsidRPr="00A82833">
        <w:rPr>
          <w:rFonts w:ascii="Times New Roman" w:hAnsi="Times New Roman" w:cs="Times New Roman"/>
          <w:sz w:val="24"/>
          <w:szCs w:val="24"/>
        </w:rPr>
        <w:t xml:space="preserve">ction </w:t>
      </w:r>
      <w:r w:rsidR="00220DF6" w:rsidRPr="00A82833">
        <w:rPr>
          <w:rFonts w:ascii="Times New Roman" w:hAnsi="Times New Roman" w:cs="Times New Roman"/>
          <w:sz w:val="24"/>
          <w:szCs w:val="24"/>
        </w:rPr>
        <w:t>80.61</w:t>
      </w:r>
      <w:r w:rsidRPr="00A82833">
        <w:rPr>
          <w:rFonts w:ascii="Times New Roman" w:hAnsi="Times New Roman" w:cs="Times New Roman"/>
          <w:sz w:val="24"/>
          <w:szCs w:val="24"/>
        </w:rPr>
        <w:t>.</w:t>
      </w:r>
    </w:p>
    <w:p w14:paraId="5C1718E4" w14:textId="77777777" w:rsidR="00DA1E81" w:rsidRPr="00A82833" w:rsidRDefault="00DA1E81" w:rsidP="00DA1E81">
      <w:pPr>
        <w:tabs>
          <w:tab w:val="left" w:pos="1360"/>
        </w:tabs>
        <w:spacing w:before="1"/>
        <w:ind w:right="1098"/>
        <w:rPr>
          <w:rFonts w:ascii="Times New Roman" w:hAnsi="Times New Roman" w:cs="Times New Roman"/>
          <w:sz w:val="24"/>
          <w:szCs w:val="24"/>
        </w:rPr>
      </w:pPr>
    </w:p>
    <w:p w14:paraId="7D22C55B" w14:textId="3646460D" w:rsidR="00DA1E81" w:rsidRPr="005C7373" w:rsidRDefault="00DA1E81" w:rsidP="003608E2">
      <w:pPr>
        <w:tabs>
          <w:tab w:val="left" w:pos="1360"/>
        </w:tabs>
        <w:spacing w:before="1"/>
        <w:ind w:left="720" w:right="1098"/>
        <w:rPr>
          <w:rFonts w:ascii="Times New Roman" w:hAnsi="Times New Roman" w:cs="Times New Roman"/>
        </w:rPr>
      </w:pPr>
      <w:r w:rsidRPr="005C7373">
        <w:rPr>
          <w:rFonts w:ascii="Times New Roman" w:hAnsi="Times New Roman" w:cs="Times New Roman"/>
          <w:b/>
          <w:bCs/>
        </w:rPr>
        <w:t>Documents and information for verification</w:t>
      </w:r>
    </w:p>
    <w:p w14:paraId="4DE1E99A" w14:textId="5B2F71C6" w:rsidR="00DA1E81" w:rsidRDefault="004F0701" w:rsidP="004F0701">
      <w:pPr>
        <w:tabs>
          <w:tab w:val="left" w:pos="1360"/>
        </w:tabs>
        <w:spacing w:before="1"/>
        <w:ind w:left="720" w:right="1098"/>
        <w:rPr>
          <w:rFonts w:ascii="Times New Roman" w:hAnsi="Times New Roman" w:cs="Times New Roman"/>
          <w:sz w:val="24"/>
          <w:szCs w:val="24"/>
        </w:rPr>
      </w:pPr>
      <w:r w:rsidRPr="00A82833">
        <w:rPr>
          <w:rFonts w:ascii="Times New Roman" w:hAnsi="Times New Roman" w:cs="Times New Roman"/>
          <w:sz w:val="24"/>
          <w:szCs w:val="24"/>
        </w:rPr>
        <w:t>80.</w:t>
      </w:r>
      <w:r w:rsidR="00FE51EA" w:rsidRPr="00A82833">
        <w:rPr>
          <w:rFonts w:ascii="Times New Roman" w:hAnsi="Times New Roman" w:cs="Times New Roman"/>
          <w:sz w:val="24"/>
          <w:szCs w:val="24"/>
        </w:rPr>
        <w:t>61</w:t>
      </w:r>
      <w:r w:rsidR="007E7FCA" w:rsidRPr="00A82833">
        <w:rPr>
          <w:rFonts w:ascii="Times New Roman" w:hAnsi="Times New Roman" w:cs="Times New Roman"/>
          <w:sz w:val="24"/>
          <w:szCs w:val="24"/>
        </w:rPr>
        <w:t xml:space="preserve"> </w:t>
      </w:r>
      <w:r w:rsidR="00DA1E81" w:rsidRPr="00A82833">
        <w:rPr>
          <w:rFonts w:ascii="Times New Roman" w:hAnsi="Times New Roman" w:cs="Times New Roman"/>
          <w:sz w:val="24"/>
          <w:szCs w:val="24"/>
        </w:rPr>
        <w:t xml:space="preserve">For the purposes of paragraph </w:t>
      </w:r>
      <w:r w:rsidRPr="00A82833">
        <w:rPr>
          <w:rFonts w:ascii="Times New Roman" w:hAnsi="Times New Roman" w:cs="Times New Roman"/>
          <w:sz w:val="24"/>
          <w:szCs w:val="24"/>
        </w:rPr>
        <w:t>80.6</w:t>
      </w:r>
      <w:r w:rsidR="00DA1E81" w:rsidRPr="00A82833">
        <w:rPr>
          <w:rFonts w:ascii="Times New Roman" w:hAnsi="Times New Roman" w:cs="Times New Roman"/>
          <w:sz w:val="24"/>
          <w:szCs w:val="24"/>
        </w:rPr>
        <w:t xml:space="preserve">(1)(b), </w:t>
      </w:r>
      <w:r w:rsidR="00B370CE" w:rsidRPr="00A82833">
        <w:rPr>
          <w:rFonts w:ascii="Times New Roman" w:hAnsi="Times New Roman" w:cs="Times New Roman"/>
          <w:sz w:val="24"/>
          <w:szCs w:val="24"/>
        </w:rPr>
        <w:t xml:space="preserve">a member shall verify a </w:t>
      </w:r>
      <w:r w:rsidR="00DA1E81" w:rsidRPr="00A82833">
        <w:rPr>
          <w:rFonts w:ascii="Times New Roman" w:hAnsi="Times New Roman" w:cs="Times New Roman"/>
          <w:sz w:val="24"/>
          <w:szCs w:val="24"/>
        </w:rPr>
        <w:t>client’s identity by referring to the following documents, which must be valid, original and current, or the following information, which must be valid and current, and which must not include an electronic image of a document:</w:t>
      </w:r>
    </w:p>
    <w:p w14:paraId="462CB2B0" w14:textId="77777777" w:rsidR="005C7373" w:rsidRPr="00A82833" w:rsidRDefault="005C7373" w:rsidP="004F0701">
      <w:pPr>
        <w:tabs>
          <w:tab w:val="left" w:pos="1360"/>
        </w:tabs>
        <w:spacing w:before="1"/>
        <w:ind w:left="720" w:right="1098"/>
        <w:rPr>
          <w:rFonts w:ascii="Times New Roman" w:hAnsi="Times New Roman" w:cs="Times New Roman"/>
          <w:sz w:val="24"/>
          <w:szCs w:val="24"/>
        </w:rPr>
      </w:pPr>
    </w:p>
    <w:p w14:paraId="13E78DE4" w14:textId="4447F726" w:rsidR="00DA1E81" w:rsidRPr="00A82833" w:rsidRDefault="00DA1E81" w:rsidP="00DD2283">
      <w:pPr>
        <w:pStyle w:val="ListParagraph"/>
        <w:numPr>
          <w:ilvl w:val="0"/>
          <w:numId w:val="19"/>
        </w:numPr>
        <w:tabs>
          <w:tab w:val="left" w:pos="1360"/>
        </w:tabs>
        <w:spacing w:before="1"/>
        <w:ind w:right="1098"/>
        <w:rPr>
          <w:rFonts w:ascii="Times New Roman" w:hAnsi="Times New Roman" w:cs="Times New Roman"/>
          <w:sz w:val="24"/>
          <w:szCs w:val="24"/>
        </w:rPr>
      </w:pPr>
      <w:r w:rsidRPr="00A82833">
        <w:rPr>
          <w:rFonts w:ascii="Times New Roman" w:hAnsi="Times New Roman" w:cs="Times New Roman"/>
          <w:sz w:val="24"/>
          <w:szCs w:val="24"/>
        </w:rPr>
        <w:t>if the client or third party is an individual</w:t>
      </w:r>
      <w:r w:rsidR="00DD2283" w:rsidRPr="00A82833">
        <w:rPr>
          <w:rFonts w:ascii="Times New Roman" w:hAnsi="Times New Roman" w:cs="Times New Roman"/>
          <w:sz w:val="24"/>
          <w:szCs w:val="24"/>
        </w:rPr>
        <w:t>:</w:t>
      </w:r>
    </w:p>
    <w:p w14:paraId="659FF35C" w14:textId="77777777" w:rsidR="00DD2283" w:rsidRPr="00A82833" w:rsidRDefault="00DD2283" w:rsidP="00DD2283">
      <w:pPr>
        <w:pStyle w:val="ListParagraph"/>
        <w:tabs>
          <w:tab w:val="left" w:pos="1360"/>
        </w:tabs>
        <w:spacing w:before="1"/>
        <w:ind w:left="1720" w:right="1098" w:firstLine="0"/>
        <w:rPr>
          <w:rFonts w:ascii="Times New Roman" w:hAnsi="Times New Roman" w:cs="Times New Roman"/>
          <w:sz w:val="24"/>
          <w:szCs w:val="24"/>
        </w:rPr>
      </w:pPr>
    </w:p>
    <w:p w14:paraId="353B24F1" w14:textId="0E22F971" w:rsidR="00DA1E81" w:rsidRPr="00A82833" w:rsidRDefault="00DA1E81" w:rsidP="005F391F">
      <w:pPr>
        <w:tabs>
          <w:tab w:val="left" w:pos="1360"/>
        </w:tabs>
        <w:spacing w:before="1"/>
        <w:ind w:left="2000" w:right="1098"/>
        <w:rPr>
          <w:rFonts w:ascii="Times New Roman" w:hAnsi="Times New Roman" w:cs="Times New Roman"/>
          <w:sz w:val="24"/>
          <w:szCs w:val="24"/>
        </w:rPr>
      </w:pPr>
      <w:r w:rsidRPr="00A82833">
        <w:rPr>
          <w:rFonts w:ascii="Times New Roman" w:hAnsi="Times New Roman" w:cs="Times New Roman"/>
          <w:sz w:val="24"/>
          <w:szCs w:val="24"/>
        </w:rPr>
        <w:t>(</w:t>
      </w:r>
      <w:proofErr w:type="spellStart"/>
      <w:r w:rsidRPr="00A82833">
        <w:rPr>
          <w:rFonts w:ascii="Times New Roman" w:hAnsi="Times New Roman" w:cs="Times New Roman"/>
          <w:sz w:val="24"/>
          <w:szCs w:val="24"/>
        </w:rPr>
        <w:t>i</w:t>
      </w:r>
      <w:proofErr w:type="spellEnd"/>
      <w:r w:rsidRPr="00A82833">
        <w:rPr>
          <w:rFonts w:ascii="Times New Roman" w:hAnsi="Times New Roman" w:cs="Times New Roman"/>
          <w:sz w:val="24"/>
          <w:szCs w:val="24"/>
        </w:rPr>
        <w:t>)</w:t>
      </w:r>
      <w:r w:rsidR="007E7FCA" w:rsidRPr="00A82833">
        <w:rPr>
          <w:rFonts w:ascii="Times New Roman" w:hAnsi="Times New Roman" w:cs="Times New Roman"/>
          <w:sz w:val="24"/>
          <w:szCs w:val="24"/>
        </w:rPr>
        <w:t xml:space="preserve"> </w:t>
      </w:r>
      <w:r w:rsidRPr="00A82833">
        <w:rPr>
          <w:rFonts w:ascii="Times New Roman" w:hAnsi="Times New Roman" w:cs="Times New Roman"/>
          <w:sz w:val="24"/>
          <w:szCs w:val="24"/>
        </w:rPr>
        <w:t>an identification document containing the individual’s name and photograph that is issued by the federal government, a provincial or territorial government or a foreign government, other than a municipal government, that is used in the presence of the individual to verify that the name and photograph are those of the individual;</w:t>
      </w:r>
    </w:p>
    <w:p w14:paraId="4014A507" w14:textId="511A96CC" w:rsidR="00DA1E81" w:rsidRPr="00A82833" w:rsidRDefault="00DA1E81" w:rsidP="005F391F">
      <w:pPr>
        <w:tabs>
          <w:tab w:val="left" w:pos="1360"/>
        </w:tabs>
        <w:spacing w:before="1"/>
        <w:ind w:left="2000" w:right="1098"/>
        <w:rPr>
          <w:rFonts w:ascii="Times New Roman" w:hAnsi="Times New Roman" w:cs="Times New Roman"/>
          <w:sz w:val="24"/>
          <w:szCs w:val="24"/>
        </w:rPr>
      </w:pPr>
      <w:r w:rsidRPr="00A82833">
        <w:rPr>
          <w:rFonts w:ascii="Times New Roman" w:hAnsi="Times New Roman" w:cs="Times New Roman"/>
          <w:sz w:val="24"/>
          <w:szCs w:val="24"/>
        </w:rPr>
        <w:t>(ii)</w:t>
      </w:r>
      <w:r w:rsidR="007E7FCA" w:rsidRPr="00A82833">
        <w:rPr>
          <w:rFonts w:ascii="Times New Roman" w:hAnsi="Times New Roman" w:cs="Times New Roman"/>
          <w:sz w:val="24"/>
          <w:szCs w:val="24"/>
        </w:rPr>
        <w:t xml:space="preserve"> </w:t>
      </w:r>
      <w:r w:rsidRPr="00A82833">
        <w:rPr>
          <w:rFonts w:ascii="Times New Roman" w:hAnsi="Times New Roman" w:cs="Times New Roman"/>
          <w:sz w:val="24"/>
          <w:szCs w:val="24"/>
        </w:rPr>
        <w:t>information that is in the individual’s credit file if that file is located in Canada and has been in existence for at least three years that is used to verify that the name, address and</w:t>
      </w:r>
      <w:r w:rsidR="007E7FCA" w:rsidRPr="00A82833">
        <w:rPr>
          <w:rFonts w:ascii="Times New Roman" w:hAnsi="Times New Roman" w:cs="Times New Roman"/>
          <w:sz w:val="24"/>
          <w:szCs w:val="24"/>
        </w:rPr>
        <w:t xml:space="preserve"> </w:t>
      </w:r>
      <w:r w:rsidRPr="00A82833">
        <w:rPr>
          <w:rFonts w:ascii="Times New Roman" w:hAnsi="Times New Roman" w:cs="Times New Roman"/>
          <w:sz w:val="24"/>
          <w:szCs w:val="24"/>
        </w:rPr>
        <w:t>date of birth in the credit file are those of the individual;</w:t>
      </w:r>
      <w:r w:rsidR="00A272A6" w:rsidRPr="00A82833">
        <w:rPr>
          <w:rFonts w:ascii="Times New Roman" w:hAnsi="Times New Roman" w:cs="Times New Roman"/>
          <w:sz w:val="24"/>
          <w:szCs w:val="24"/>
        </w:rPr>
        <w:t xml:space="preserve"> or</w:t>
      </w:r>
    </w:p>
    <w:p w14:paraId="730BD488" w14:textId="167DA6BA" w:rsidR="00DA1E81" w:rsidRPr="00A82833" w:rsidRDefault="00DA1E81" w:rsidP="005F391F">
      <w:pPr>
        <w:tabs>
          <w:tab w:val="left" w:pos="1360"/>
        </w:tabs>
        <w:spacing w:before="1"/>
        <w:ind w:left="2000" w:right="1098"/>
        <w:rPr>
          <w:rFonts w:ascii="Times New Roman" w:hAnsi="Times New Roman" w:cs="Times New Roman"/>
          <w:sz w:val="24"/>
          <w:szCs w:val="24"/>
        </w:rPr>
      </w:pPr>
      <w:r w:rsidRPr="00A82833">
        <w:rPr>
          <w:rFonts w:ascii="Times New Roman" w:hAnsi="Times New Roman" w:cs="Times New Roman"/>
          <w:sz w:val="24"/>
          <w:szCs w:val="24"/>
        </w:rPr>
        <w:t>(iii)</w:t>
      </w:r>
      <w:r w:rsidR="007E7FCA" w:rsidRPr="00A82833">
        <w:rPr>
          <w:rFonts w:ascii="Times New Roman" w:hAnsi="Times New Roman" w:cs="Times New Roman"/>
          <w:sz w:val="24"/>
          <w:szCs w:val="24"/>
        </w:rPr>
        <w:t xml:space="preserve"> </w:t>
      </w:r>
      <w:r w:rsidRPr="00A82833">
        <w:rPr>
          <w:rFonts w:ascii="Times New Roman" w:hAnsi="Times New Roman" w:cs="Times New Roman"/>
          <w:sz w:val="24"/>
          <w:szCs w:val="24"/>
        </w:rPr>
        <w:t>any two of the following with respect to the individual:</w:t>
      </w:r>
    </w:p>
    <w:p w14:paraId="27E56131" w14:textId="0BF0596D" w:rsidR="00DA1E81" w:rsidRPr="00A82833" w:rsidRDefault="00DA1E81" w:rsidP="005F391F">
      <w:pPr>
        <w:tabs>
          <w:tab w:val="left" w:pos="1360"/>
        </w:tabs>
        <w:spacing w:before="1"/>
        <w:ind w:left="2800" w:right="1098"/>
        <w:rPr>
          <w:rFonts w:ascii="Times New Roman" w:hAnsi="Times New Roman" w:cs="Times New Roman"/>
          <w:sz w:val="24"/>
          <w:szCs w:val="24"/>
        </w:rPr>
      </w:pPr>
      <w:r w:rsidRPr="00A82833">
        <w:rPr>
          <w:rFonts w:ascii="Times New Roman" w:hAnsi="Times New Roman" w:cs="Times New Roman"/>
          <w:sz w:val="24"/>
          <w:szCs w:val="24"/>
        </w:rPr>
        <w:t>(A)</w:t>
      </w:r>
      <w:r w:rsidR="007E7FCA" w:rsidRPr="00A82833">
        <w:rPr>
          <w:rFonts w:ascii="Times New Roman" w:hAnsi="Times New Roman" w:cs="Times New Roman"/>
          <w:sz w:val="24"/>
          <w:szCs w:val="24"/>
        </w:rPr>
        <w:t xml:space="preserve"> i</w:t>
      </w:r>
      <w:r w:rsidRPr="00A82833">
        <w:rPr>
          <w:rFonts w:ascii="Times New Roman" w:hAnsi="Times New Roman" w:cs="Times New Roman"/>
          <w:sz w:val="24"/>
          <w:szCs w:val="24"/>
        </w:rPr>
        <w:t>nformation from a reliable source that contains the individual’s name and address that is used to verify that the name and address are of those of the individual;</w:t>
      </w:r>
    </w:p>
    <w:p w14:paraId="25CE4AFA" w14:textId="0ACBB02A" w:rsidR="00DA1E81" w:rsidRPr="00A82833" w:rsidRDefault="00DA1E81" w:rsidP="005F391F">
      <w:pPr>
        <w:tabs>
          <w:tab w:val="left" w:pos="1360"/>
        </w:tabs>
        <w:spacing w:before="1"/>
        <w:ind w:left="2800" w:right="1098"/>
        <w:rPr>
          <w:rFonts w:ascii="Times New Roman" w:hAnsi="Times New Roman" w:cs="Times New Roman"/>
          <w:sz w:val="24"/>
          <w:szCs w:val="24"/>
        </w:rPr>
      </w:pPr>
      <w:r w:rsidRPr="00A82833">
        <w:rPr>
          <w:rFonts w:ascii="Times New Roman" w:hAnsi="Times New Roman" w:cs="Times New Roman"/>
          <w:sz w:val="24"/>
          <w:szCs w:val="24"/>
        </w:rPr>
        <w:t>(B)</w:t>
      </w:r>
      <w:r w:rsidR="007E7FCA" w:rsidRPr="00A82833">
        <w:rPr>
          <w:rFonts w:ascii="Times New Roman" w:hAnsi="Times New Roman" w:cs="Times New Roman"/>
          <w:sz w:val="24"/>
          <w:szCs w:val="24"/>
        </w:rPr>
        <w:t xml:space="preserve"> i</w:t>
      </w:r>
      <w:r w:rsidRPr="00A82833">
        <w:rPr>
          <w:rFonts w:ascii="Times New Roman" w:hAnsi="Times New Roman" w:cs="Times New Roman"/>
          <w:sz w:val="24"/>
          <w:szCs w:val="24"/>
        </w:rPr>
        <w:t>nformation from a reliable source that contains the individual’s name and date of birth that is used to verify that the name and date of birth are those of the individual</w:t>
      </w:r>
      <w:r w:rsidR="00E068C0" w:rsidRPr="00A82833">
        <w:rPr>
          <w:rFonts w:ascii="Times New Roman" w:hAnsi="Times New Roman" w:cs="Times New Roman"/>
          <w:sz w:val="24"/>
          <w:szCs w:val="24"/>
        </w:rPr>
        <w:t>;</w:t>
      </w:r>
      <w:r w:rsidRPr="00A82833">
        <w:rPr>
          <w:rFonts w:ascii="Times New Roman" w:hAnsi="Times New Roman" w:cs="Times New Roman"/>
          <w:sz w:val="24"/>
          <w:szCs w:val="24"/>
        </w:rPr>
        <w:t xml:space="preserve"> or</w:t>
      </w:r>
    </w:p>
    <w:p w14:paraId="761F18CE" w14:textId="6A6F0CBF" w:rsidR="00DA1E81" w:rsidRPr="00A82833" w:rsidRDefault="00DA1E81" w:rsidP="005F391F">
      <w:pPr>
        <w:tabs>
          <w:tab w:val="left" w:pos="1360"/>
        </w:tabs>
        <w:spacing w:before="1"/>
        <w:ind w:left="2800" w:right="1098"/>
        <w:rPr>
          <w:rFonts w:ascii="Times New Roman" w:hAnsi="Times New Roman" w:cs="Times New Roman"/>
          <w:sz w:val="24"/>
          <w:szCs w:val="24"/>
        </w:rPr>
      </w:pPr>
      <w:r w:rsidRPr="00A82833">
        <w:rPr>
          <w:rFonts w:ascii="Times New Roman" w:hAnsi="Times New Roman" w:cs="Times New Roman"/>
          <w:sz w:val="24"/>
          <w:szCs w:val="24"/>
        </w:rPr>
        <w:t>(C)</w:t>
      </w:r>
      <w:r w:rsidR="007E7FCA" w:rsidRPr="00A82833">
        <w:rPr>
          <w:rFonts w:ascii="Times New Roman" w:hAnsi="Times New Roman" w:cs="Times New Roman"/>
          <w:sz w:val="24"/>
          <w:szCs w:val="24"/>
        </w:rPr>
        <w:t xml:space="preserve"> i</w:t>
      </w:r>
      <w:r w:rsidRPr="00A82833">
        <w:rPr>
          <w:rFonts w:ascii="Times New Roman" w:hAnsi="Times New Roman" w:cs="Times New Roman"/>
          <w:sz w:val="24"/>
          <w:szCs w:val="24"/>
        </w:rPr>
        <w:t>nformation that contains the individual’s name and confirms that they have a deposit account or a credit card or other loan amount with a financial institution that is used to verify that information</w:t>
      </w:r>
      <w:r w:rsidR="00532FC2" w:rsidRPr="00A82833">
        <w:rPr>
          <w:rFonts w:ascii="Times New Roman" w:hAnsi="Times New Roman" w:cs="Times New Roman"/>
          <w:sz w:val="24"/>
          <w:szCs w:val="24"/>
        </w:rPr>
        <w:t>;</w:t>
      </w:r>
    </w:p>
    <w:p w14:paraId="4148F4EC" w14:textId="77777777" w:rsidR="0056796D" w:rsidRPr="00A82833" w:rsidRDefault="0056796D" w:rsidP="005F391F">
      <w:pPr>
        <w:tabs>
          <w:tab w:val="left" w:pos="1360"/>
        </w:tabs>
        <w:spacing w:before="1"/>
        <w:ind w:left="2800" w:right="1098"/>
        <w:rPr>
          <w:rFonts w:ascii="Times New Roman" w:hAnsi="Times New Roman" w:cs="Times New Roman"/>
          <w:sz w:val="24"/>
          <w:szCs w:val="24"/>
        </w:rPr>
      </w:pPr>
    </w:p>
    <w:p w14:paraId="22079BB0" w14:textId="77811ED0" w:rsidR="00DA1E81" w:rsidRPr="00A82833" w:rsidRDefault="007E7FCA" w:rsidP="0056796D">
      <w:pPr>
        <w:pStyle w:val="ListParagraph"/>
        <w:numPr>
          <w:ilvl w:val="0"/>
          <w:numId w:val="19"/>
        </w:numPr>
        <w:tabs>
          <w:tab w:val="left" w:pos="1360"/>
        </w:tabs>
        <w:spacing w:before="1"/>
        <w:ind w:right="1098"/>
        <w:rPr>
          <w:rFonts w:ascii="Times New Roman" w:hAnsi="Times New Roman" w:cs="Times New Roman"/>
          <w:sz w:val="24"/>
          <w:szCs w:val="24"/>
        </w:rPr>
      </w:pPr>
      <w:r w:rsidRPr="00A82833">
        <w:rPr>
          <w:rFonts w:ascii="Times New Roman" w:hAnsi="Times New Roman" w:cs="Times New Roman"/>
          <w:sz w:val="24"/>
          <w:szCs w:val="24"/>
        </w:rPr>
        <w:t>f</w:t>
      </w:r>
      <w:r w:rsidR="00DA1E81" w:rsidRPr="00A82833">
        <w:rPr>
          <w:rFonts w:ascii="Times New Roman" w:hAnsi="Times New Roman" w:cs="Times New Roman"/>
          <w:sz w:val="24"/>
          <w:szCs w:val="24"/>
        </w:rPr>
        <w:t xml:space="preserve">or the purposes of </w:t>
      </w:r>
      <w:r w:rsidR="00B42815" w:rsidRPr="00A82833">
        <w:rPr>
          <w:rFonts w:ascii="Times New Roman" w:hAnsi="Times New Roman" w:cs="Times New Roman"/>
          <w:sz w:val="24"/>
          <w:szCs w:val="24"/>
        </w:rPr>
        <w:t xml:space="preserve">subparagraph </w:t>
      </w:r>
      <w:r w:rsidR="00DA1E81" w:rsidRPr="00A82833">
        <w:rPr>
          <w:rFonts w:ascii="Times New Roman" w:hAnsi="Times New Roman" w:cs="Times New Roman"/>
          <w:sz w:val="24"/>
          <w:szCs w:val="24"/>
        </w:rPr>
        <w:t xml:space="preserve">(a)(iii), the information referred to must be from different sources, and the individual, </w:t>
      </w:r>
      <w:r w:rsidR="00317FA6" w:rsidRPr="00A82833">
        <w:rPr>
          <w:rFonts w:ascii="Times New Roman" w:hAnsi="Times New Roman" w:cs="Times New Roman"/>
          <w:sz w:val="24"/>
          <w:szCs w:val="24"/>
        </w:rPr>
        <w:t>memb</w:t>
      </w:r>
      <w:r w:rsidR="00DA1E81" w:rsidRPr="00A82833">
        <w:rPr>
          <w:rFonts w:ascii="Times New Roman" w:hAnsi="Times New Roman" w:cs="Times New Roman"/>
          <w:sz w:val="24"/>
          <w:szCs w:val="24"/>
        </w:rPr>
        <w:t>er and agent cannot be a source</w:t>
      </w:r>
      <w:r w:rsidR="00E22422" w:rsidRPr="00A82833">
        <w:rPr>
          <w:rFonts w:ascii="Times New Roman" w:hAnsi="Times New Roman" w:cs="Times New Roman"/>
          <w:sz w:val="24"/>
          <w:szCs w:val="24"/>
        </w:rPr>
        <w:t>;</w:t>
      </w:r>
    </w:p>
    <w:p w14:paraId="4C0EC12A" w14:textId="77777777" w:rsidR="0056796D" w:rsidRPr="00A82833" w:rsidRDefault="0056796D" w:rsidP="0056796D">
      <w:pPr>
        <w:tabs>
          <w:tab w:val="left" w:pos="1360"/>
        </w:tabs>
        <w:spacing w:before="1"/>
        <w:ind w:left="1360" w:right="1098"/>
        <w:rPr>
          <w:rFonts w:ascii="Times New Roman" w:hAnsi="Times New Roman" w:cs="Times New Roman"/>
          <w:sz w:val="24"/>
          <w:szCs w:val="24"/>
        </w:rPr>
      </w:pPr>
    </w:p>
    <w:p w14:paraId="18EC645D" w14:textId="4841209F" w:rsidR="00DA1E81" w:rsidRPr="00A82833" w:rsidRDefault="00E22422" w:rsidP="007738BB">
      <w:pPr>
        <w:pStyle w:val="ListParagraph"/>
        <w:numPr>
          <w:ilvl w:val="0"/>
          <w:numId w:val="19"/>
        </w:numPr>
        <w:tabs>
          <w:tab w:val="left" w:pos="1360"/>
        </w:tabs>
        <w:spacing w:before="1"/>
        <w:ind w:right="1098"/>
        <w:rPr>
          <w:rFonts w:ascii="Times New Roman" w:hAnsi="Times New Roman" w:cs="Times New Roman"/>
          <w:sz w:val="24"/>
          <w:szCs w:val="24"/>
        </w:rPr>
      </w:pPr>
      <w:r w:rsidRPr="00A82833">
        <w:rPr>
          <w:rFonts w:ascii="Times New Roman" w:hAnsi="Times New Roman" w:cs="Times New Roman"/>
          <w:sz w:val="24"/>
          <w:szCs w:val="24"/>
        </w:rPr>
        <w:t>t</w:t>
      </w:r>
      <w:r w:rsidR="00DA1E81" w:rsidRPr="00A82833">
        <w:rPr>
          <w:rFonts w:ascii="Times New Roman" w:hAnsi="Times New Roman" w:cs="Times New Roman"/>
          <w:sz w:val="24"/>
          <w:szCs w:val="24"/>
        </w:rPr>
        <w:t xml:space="preserve">o verify the identity of an individual who is under 12 years of age, the </w:t>
      </w:r>
      <w:r w:rsidR="00E47F1D" w:rsidRPr="00A82833">
        <w:rPr>
          <w:rFonts w:ascii="Times New Roman" w:hAnsi="Times New Roman" w:cs="Times New Roman"/>
          <w:sz w:val="24"/>
          <w:szCs w:val="24"/>
        </w:rPr>
        <w:t>memb</w:t>
      </w:r>
      <w:r w:rsidR="00DA1E81" w:rsidRPr="00A82833">
        <w:rPr>
          <w:rFonts w:ascii="Times New Roman" w:hAnsi="Times New Roman" w:cs="Times New Roman"/>
          <w:sz w:val="24"/>
          <w:szCs w:val="24"/>
        </w:rPr>
        <w:t xml:space="preserve">er </w:t>
      </w:r>
      <w:r w:rsidR="00AB2A28" w:rsidRPr="00A82833">
        <w:rPr>
          <w:rFonts w:ascii="Times New Roman" w:hAnsi="Times New Roman" w:cs="Times New Roman"/>
          <w:sz w:val="24"/>
          <w:szCs w:val="24"/>
        </w:rPr>
        <w:t>shall</w:t>
      </w:r>
      <w:r w:rsidR="00DA1E81" w:rsidRPr="00A82833">
        <w:rPr>
          <w:rFonts w:ascii="Times New Roman" w:hAnsi="Times New Roman" w:cs="Times New Roman"/>
          <w:sz w:val="24"/>
          <w:szCs w:val="24"/>
        </w:rPr>
        <w:t xml:space="preserve"> verify the identity of one of the</w:t>
      </w:r>
      <w:r w:rsidR="00AB2A28" w:rsidRPr="00A82833">
        <w:rPr>
          <w:rFonts w:ascii="Times New Roman" w:hAnsi="Times New Roman" w:cs="Times New Roman"/>
          <w:sz w:val="24"/>
          <w:szCs w:val="24"/>
        </w:rPr>
        <w:t xml:space="preserve"> individual’s </w:t>
      </w:r>
      <w:r w:rsidR="00DA1E81" w:rsidRPr="00A82833">
        <w:rPr>
          <w:rFonts w:ascii="Times New Roman" w:hAnsi="Times New Roman" w:cs="Times New Roman"/>
          <w:sz w:val="24"/>
          <w:szCs w:val="24"/>
        </w:rPr>
        <w:t xml:space="preserve">parents or </w:t>
      </w:r>
      <w:r w:rsidR="007738BB" w:rsidRPr="00A82833">
        <w:rPr>
          <w:rFonts w:ascii="Times New Roman" w:hAnsi="Times New Roman" w:cs="Times New Roman"/>
          <w:sz w:val="24"/>
          <w:szCs w:val="24"/>
        </w:rPr>
        <w:t xml:space="preserve">a </w:t>
      </w:r>
      <w:r w:rsidR="00DA1E81" w:rsidRPr="00A82833">
        <w:rPr>
          <w:rFonts w:ascii="Times New Roman" w:hAnsi="Times New Roman" w:cs="Times New Roman"/>
          <w:sz w:val="24"/>
          <w:szCs w:val="24"/>
        </w:rPr>
        <w:t>guardian</w:t>
      </w:r>
      <w:r w:rsidRPr="00A82833">
        <w:rPr>
          <w:rFonts w:ascii="Times New Roman" w:hAnsi="Times New Roman" w:cs="Times New Roman"/>
          <w:sz w:val="24"/>
          <w:szCs w:val="24"/>
        </w:rPr>
        <w:t>;</w:t>
      </w:r>
    </w:p>
    <w:p w14:paraId="48C853BC" w14:textId="77777777" w:rsidR="007738BB" w:rsidRPr="00A82833" w:rsidRDefault="007738BB" w:rsidP="007738BB">
      <w:pPr>
        <w:tabs>
          <w:tab w:val="left" w:pos="1360"/>
        </w:tabs>
        <w:spacing w:before="1"/>
        <w:ind w:right="1098"/>
        <w:rPr>
          <w:rFonts w:ascii="Times New Roman" w:hAnsi="Times New Roman" w:cs="Times New Roman"/>
          <w:sz w:val="24"/>
          <w:szCs w:val="24"/>
        </w:rPr>
      </w:pPr>
    </w:p>
    <w:p w14:paraId="3FD30AD1" w14:textId="276CEFEB" w:rsidR="00DA1E81" w:rsidRPr="00A82833" w:rsidRDefault="00E22422" w:rsidP="00795A08">
      <w:pPr>
        <w:pStyle w:val="ListParagraph"/>
        <w:numPr>
          <w:ilvl w:val="0"/>
          <w:numId w:val="19"/>
        </w:numPr>
        <w:tabs>
          <w:tab w:val="left" w:pos="1360"/>
        </w:tabs>
        <w:spacing w:before="1"/>
        <w:ind w:right="1098"/>
        <w:rPr>
          <w:rFonts w:ascii="Times New Roman" w:hAnsi="Times New Roman" w:cs="Times New Roman"/>
          <w:sz w:val="24"/>
          <w:szCs w:val="24"/>
        </w:rPr>
      </w:pPr>
      <w:r w:rsidRPr="00A82833">
        <w:rPr>
          <w:rFonts w:ascii="Times New Roman" w:hAnsi="Times New Roman" w:cs="Times New Roman"/>
          <w:sz w:val="24"/>
          <w:szCs w:val="24"/>
        </w:rPr>
        <w:t>t</w:t>
      </w:r>
      <w:r w:rsidR="00DA1E81" w:rsidRPr="00A82833">
        <w:rPr>
          <w:rFonts w:ascii="Times New Roman" w:hAnsi="Times New Roman" w:cs="Times New Roman"/>
          <w:sz w:val="24"/>
          <w:szCs w:val="24"/>
        </w:rPr>
        <w:t xml:space="preserve">o verify the identity of an individual who is a least 12 years of age but not more than 15 years of age, the </w:t>
      </w:r>
      <w:r w:rsidR="007738BB" w:rsidRPr="00A82833">
        <w:rPr>
          <w:rFonts w:ascii="Times New Roman" w:hAnsi="Times New Roman" w:cs="Times New Roman"/>
          <w:sz w:val="24"/>
          <w:szCs w:val="24"/>
        </w:rPr>
        <w:t>memb</w:t>
      </w:r>
      <w:r w:rsidR="00DA1E81" w:rsidRPr="00A82833">
        <w:rPr>
          <w:rFonts w:ascii="Times New Roman" w:hAnsi="Times New Roman" w:cs="Times New Roman"/>
          <w:sz w:val="24"/>
          <w:szCs w:val="24"/>
        </w:rPr>
        <w:t xml:space="preserve">er may refer to information under </w:t>
      </w:r>
      <w:r w:rsidR="008309D5" w:rsidRPr="00A82833">
        <w:rPr>
          <w:rFonts w:ascii="Times New Roman" w:hAnsi="Times New Roman" w:cs="Times New Roman"/>
          <w:sz w:val="24"/>
          <w:szCs w:val="24"/>
        </w:rPr>
        <w:t xml:space="preserve">clause </w:t>
      </w:r>
      <w:r w:rsidR="00DA1E81" w:rsidRPr="00A82833">
        <w:rPr>
          <w:rFonts w:ascii="Times New Roman" w:hAnsi="Times New Roman" w:cs="Times New Roman"/>
          <w:sz w:val="24"/>
          <w:szCs w:val="24"/>
        </w:rPr>
        <w:t xml:space="preserve">(a)(iii)(A) that contains the name and address of one of the individual’s parents or </w:t>
      </w:r>
      <w:r w:rsidR="00795A08" w:rsidRPr="00A82833">
        <w:rPr>
          <w:rFonts w:ascii="Times New Roman" w:hAnsi="Times New Roman" w:cs="Times New Roman"/>
          <w:sz w:val="24"/>
          <w:szCs w:val="24"/>
        </w:rPr>
        <w:t xml:space="preserve">a </w:t>
      </w:r>
      <w:r w:rsidR="00DA1E81" w:rsidRPr="00A82833">
        <w:rPr>
          <w:rFonts w:ascii="Times New Roman" w:hAnsi="Times New Roman" w:cs="Times New Roman"/>
          <w:sz w:val="24"/>
          <w:szCs w:val="24"/>
        </w:rPr>
        <w:t>guardian and verifying that the address is that of the individual</w:t>
      </w:r>
      <w:r w:rsidRPr="00A82833">
        <w:rPr>
          <w:rFonts w:ascii="Times New Roman" w:hAnsi="Times New Roman" w:cs="Times New Roman"/>
          <w:sz w:val="24"/>
          <w:szCs w:val="24"/>
        </w:rPr>
        <w:t>;</w:t>
      </w:r>
    </w:p>
    <w:p w14:paraId="2EAFC031" w14:textId="77777777" w:rsidR="00795A08" w:rsidRPr="00A82833" w:rsidRDefault="00795A08" w:rsidP="00795A08">
      <w:pPr>
        <w:tabs>
          <w:tab w:val="left" w:pos="1360"/>
        </w:tabs>
        <w:spacing w:before="1"/>
        <w:ind w:right="1098"/>
        <w:rPr>
          <w:rFonts w:ascii="Times New Roman" w:hAnsi="Times New Roman" w:cs="Times New Roman"/>
          <w:sz w:val="24"/>
          <w:szCs w:val="24"/>
        </w:rPr>
      </w:pPr>
    </w:p>
    <w:p w14:paraId="1E52D543" w14:textId="42981DE4" w:rsidR="00DA1E81" w:rsidRPr="00A82833" w:rsidRDefault="00DA1E81" w:rsidP="005F391F">
      <w:pPr>
        <w:tabs>
          <w:tab w:val="left" w:pos="1360"/>
        </w:tabs>
        <w:spacing w:before="1"/>
        <w:ind w:left="1360" w:right="1098"/>
        <w:rPr>
          <w:rFonts w:ascii="Times New Roman" w:hAnsi="Times New Roman" w:cs="Times New Roman"/>
          <w:sz w:val="24"/>
          <w:szCs w:val="24"/>
        </w:rPr>
      </w:pPr>
      <w:r w:rsidRPr="00A82833">
        <w:rPr>
          <w:rFonts w:ascii="Times New Roman" w:hAnsi="Times New Roman" w:cs="Times New Roman"/>
          <w:sz w:val="24"/>
          <w:szCs w:val="24"/>
        </w:rPr>
        <w:t>(e)</w:t>
      </w:r>
      <w:r w:rsidR="00E22422" w:rsidRPr="00A82833">
        <w:rPr>
          <w:rFonts w:ascii="Times New Roman" w:hAnsi="Times New Roman" w:cs="Times New Roman"/>
          <w:sz w:val="24"/>
          <w:szCs w:val="24"/>
        </w:rPr>
        <w:t xml:space="preserve"> </w:t>
      </w:r>
      <w:r w:rsidRPr="00A82833">
        <w:rPr>
          <w:rFonts w:ascii="Times New Roman" w:hAnsi="Times New Roman" w:cs="Times New Roman"/>
          <w:sz w:val="24"/>
          <w:szCs w:val="24"/>
        </w:rPr>
        <w:t>if the client or third party is an organization such as a corporation or society that is created or registered pursuant to legislative authority, a written confirmation from a government registry as to the existence, name and address of the organization, including the names of its directors, where applicable, such as</w:t>
      </w:r>
      <w:r w:rsidR="002331DA" w:rsidRPr="00A82833">
        <w:rPr>
          <w:rFonts w:ascii="Times New Roman" w:hAnsi="Times New Roman" w:cs="Times New Roman"/>
          <w:sz w:val="24"/>
          <w:szCs w:val="24"/>
        </w:rPr>
        <w:t>:</w:t>
      </w:r>
    </w:p>
    <w:p w14:paraId="6ACC1CF1" w14:textId="30F53BEC" w:rsidR="00DA1E81" w:rsidRPr="00A82833" w:rsidRDefault="00DA1E81" w:rsidP="005F391F">
      <w:pPr>
        <w:tabs>
          <w:tab w:val="left" w:pos="1360"/>
        </w:tabs>
        <w:spacing w:before="1"/>
        <w:ind w:left="2000" w:right="1098"/>
        <w:rPr>
          <w:rFonts w:ascii="Times New Roman" w:hAnsi="Times New Roman" w:cs="Times New Roman"/>
          <w:sz w:val="24"/>
          <w:szCs w:val="24"/>
        </w:rPr>
      </w:pPr>
      <w:r w:rsidRPr="00A82833">
        <w:rPr>
          <w:rFonts w:ascii="Times New Roman" w:hAnsi="Times New Roman" w:cs="Times New Roman"/>
          <w:sz w:val="24"/>
          <w:szCs w:val="24"/>
        </w:rPr>
        <w:t>(</w:t>
      </w:r>
      <w:proofErr w:type="spellStart"/>
      <w:r w:rsidRPr="00A82833">
        <w:rPr>
          <w:rFonts w:ascii="Times New Roman" w:hAnsi="Times New Roman" w:cs="Times New Roman"/>
          <w:sz w:val="24"/>
          <w:szCs w:val="24"/>
        </w:rPr>
        <w:t>i</w:t>
      </w:r>
      <w:proofErr w:type="spellEnd"/>
      <w:r w:rsidRPr="00A82833">
        <w:rPr>
          <w:rFonts w:ascii="Times New Roman" w:hAnsi="Times New Roman" w:cs="Times New Roman"/>
          <w:sz w:val="24"/>
          <w:szCs w:val="24"/>
        </w:rPr>
        <w:t>)</w:t>
      </w:r>
      <w:r w:rsidR="00E22422" w:rsidRPr="00A82833">
        <w:rPr>
          <w:rFonts w:ascii="Times New Roman" w:hAnsi="Times New Roman" w:cs="Times New Roman"/>
          <w:sz w:val="24"/>
          <w:szCs w:val="24"/>
        </w:rPr>
        <w:t xml:space="preserve"> </w:t>
      </w:r>
      <w:r w:rsidRPr="00A82833">
        <w:rPr>
          <w:rFonts w:ascii="Times New Roman" w:hAnsi="Times New Roman" w:cs="Times New Roman"/>
          <w:sz w:val="24"/>
          <w:szCs w:val="24"/>
        </w:rPr>
        <w:t>a certificate of corporate status issued by a public body</w:t>
      </w:r>
      <w:r w:rsidR="002331DA" w:rsidRPr="00A82833">
        <w:rPr>
          <w:rFonts w:ascii="Times New Roman" w:hAnsi="Times New Roman" w:cs="Times New Roman"/>
          <w:sz w:val="24"/>
          <w:szCs w:val="24"/>
        </w:rPr>
        <w:t>;</w:t>
      </w:r>
    </w:p>
    <w:p w14:paraId="337F2CD5" w14:textId="23D19F43" w:rsidR="00DA1E81" w:rsidRPr="00A82833" w:rsidRDefault="00DA1E81" w:rsidP="005F391F">
      <w:pPr>
        <w:tabs>
          <w:tab w:val="left" w:pos="1360"/>
        </w:tabs>
        <w:spacing w:before="1"/>
        <w:ind w:left="2000" w:right="1098"/>
        <w:rPr>
          <w:rFonts w:ascii="Times New Roman" w:hAnsi="Times New Roman" w:cs="Times New Roman"/>
          <w:sz w:val="24"/>
          <w:szCs w:val="24"/>
        </w:rPr>
      </w:pPr>
      <w:r w:rsidRPr="00A82833">
        <w:rPr>
          <w:rFonts w:ascii="Times New Roman" w:hAnsi="Times New Roman" w:cs="Times New Roman"/>
          <w:sz w:val="24"/>
          <w:szCs w:val="24"/>
        </w:rPr>
        <w:t>(ii)</w:t>
      </w:r>
      <w:r w:rsidR="00E22422" w:rsidRPr="00A82833">
        <w:rPr>
          <w:rFonts w:ascii="Times New Roman" w:hAnsi="Times New Roman" w:cs="Times New Roman"/>
          <w:sz w:val="24"/>
          <w:szCs w:val="24"/>
        </w:rPr>
        <w:t xml:space="preserve"> </w:t>
      </w:r>
      <w:r w:rsidRPr="00A82833">
        <w:rPr>
          <w:rFonts w:ascii="Times New Roman" w:hAnsi="Times New Roman" w:cs="Times New Roman"/>
          <w:sz w:val="24"/>
          <w:szCs w:val="24"/>
        </w:rPr>
        <w:t>a copy obtained from a public body of a record that the organization is required to file annually under applicable legislation</w:t>
      </w:r>
      <w:r w:rsidR="002331DA" w:rsidRPr="00A82833">
        <w:rPr>
          <w:rFonts w:ascii="Times New Roman" w:hAnsi="Times New Roman" w:cs="Times New Roman"/>
          <w:sz w:val="24"/>
          <w:szCs w:val="24"/>
        </w:rPr>
        <w:t>;</w:t>
      </w:r>
      <w:r w:rsidRPr="00A82833">
        <w:rPr>
          <w:rFonts w:ascii="Times New Roman" w:hAnsi="Times New Roman" w:cs="Times New Roman"/>
          <w:sz w:val="24"/>
          <w:szCs w:val="24"/>
        </w:rPr>
        <w:t xml:space="preserve"> or</w:t>
      </w:r>
    </w:p>
    <w:p w14:paraId="440F287C" w14:textId="3BD783BD" w:rsidR="00DA1E81" w:rsidRPr="00A82833" w:rsidRDefault="00DA1E81" w:rsidP="005F391F">
      <w:pPr>
        <w:tabs>
          <w:tab w:val="left" w:pos="1360"/>
        </w:tabs>
        <w:spacing w:before="1"/>
        <w:ind w:left="2000" w:right="1098"/>
        <w:rPr>
          <w:rFonts w:ascii="Times New Roman" w:hAnsi="Times New Roman" w:cs="Times New Roman"/>
          <w:sz w:val="24"/>
          <w:szCs w:val="24"/>
        </w:rPr>
      </w:pPr>
      <w:r w:rsidRPr="00A82833">
        <w:rPr>
          <w:rFonts w:ascii="Times New Roman" w:hAnsi="Times New Roman" w:cs="Times New Roman"/>
          <w:sz w:val="24"/>
          <w:szCs w:val="24"/>
        </w:rPr>
        <w:t xml:space="preserve"> (iii)</w:t>
      </w:r>
      <w:r w:rsidR="00E22422" w:rsidRPr="00A82833">
        <w:rPr>
          <w:rFonts w:ascii="Times New Roman" w:hAnsi="Times New Roman" w:cs="Times New Roman"/>
          <w:sz w:val="24"/>
          <w:szCs w:val="24"/>
        </w:rPr>
        <w:t xml:space="preserve"> </w:t>
      </w:r>
      <w:r w:rsidRPr="00A82833">
        <w:rPr>
          <w:rFonts w:ascii="Times New Roman" w:hAnsi="Times New Roman" w:cs="Times New Roman"/>
          <w:sz w:val="24"/>
          <w:szCs w:val="24"/>
        </w:rPr>
        <w:t>a copy of a similar record obtained from a public body that confirms the organization's existence; and</w:t>
      </w:r>
    </w:p>
    <w:p w14:paraId="55E5BE8E" w14:textId="77777777" w:rsidR="002331DA" w:rsidRPr="00A82833" w:rsidRDefault="002331DA" w:rsidP="005F391F">
      <w:pPr>
        <w:tabs>
          <w:tab w:val="left" w:pos="1360"/>
        </w:tabs>
        <w:spacing w:before="1"/>
        <w:ind w:left="2000" w:right="1098"/>
        <w:rPr>
          <w:rFonts w:ascii="Times New Roman" w:hAnsi="Times New Roman" w:cs="Times New Roman"/>
          <w:sz w:val="24"/>
          <w:szCs w:val="24"/>
        </w:rPr>
      </w:pPr>
    </w:p>
    <w:p w14:paraId="1490EFFF" w14:textId="4EDCDF30" w:rsidR="00DA1E81" w:rsidRPr="00A82833" w:rsidRDefault="00E22422" w:rsidP="003D2159">
      <w:pPr>
        <w:tabs>
          <w:tab w:val="left" w:pos="1360"/>
        </w:tabs>
        <w:spacing w:before="1"/>
        <w:ind w:left="1360" w:right="1098"/>
        <w:rPr>
          <w:rFonts w:ascii="Times New Roman" w:hAnsi="Times New Roman" w:cs="Times New Roman"/>
          <w:sz w:val="24"/>
          <w:szCs w:val="24"/>
        </w:rPr>
      </w:pPr>
      <w:r w:rsidRPr="00A82833">
        <w:rPr>
          <w:rFonts w:ascii="Times New Roman" w:hAnsi="Times New Roman" w:cs="Times New Roman"/>
          <w:sz w:val="24"/>
          <w:szCs w:val="24"/>
        </w:rPr>
        <w:t xml:space="preserve">(f) </w:t>
      </w:r>
      <w:r w:rsidR="00DA1E81" w:rsidRPr="00A82833">
        <w:rPr>
          <w:rFonts w:ascii="Times New Roman" w:hAnsi="Times New Roman" w:cs="Times New Roman"/>
          <w:sz w:val="24"/>
          <w:szCs w:val="24"/>
        </w:rPr>
        <w:t>if the client or third party is an organization, other than a corporation or society, that is not registered in any government registry, such as a trust or partnership, a copy of the organization’s constating documents, such as a trust or partnership agreement, articles of association, or any other similar record that confirms its existence as an organization.</w:t>
      </w:r>
    </w:p>
    <w:p w14:paraId="1753C00A" w14:textId="77777777" w:rsidR="00DA1E81" w:rsidRPr="00A82833" w:rsidRDefault="00DA1E81" w:rsidP="00DA1E81">
      <w:pPr>
        <w:tabs>
          <w:tab w:val="left" w:pos="1360"/>
        </w:tabs>
        <w:spacing w:before="1"/>
        <w:ind w:right="1098"/>
        <w:rPr>
          <w:rFonts w:ascii="Times New Roman" w:hAnsi="Times New Roman" w:cs="Times New Roman"/>
          <w:sz w:val="24"/>
          <w:szCs w:val="24"/>
        </w:rPr>
      </w:pPr>
    </w:p>
    <w:p w14:paraId="02FAEE2B" w14:textId="3BCFEA25" w:rsidR="00DA1E81" w:rsidRPr="005C7373" w:rsidRDefault="00DA1E81" w:rsidP="00EE54A5">
      <w:pPr>
        <w:tabs>
          <w:tab w:val="left" w:pos="1360"/>
        </w:tabs>
        <w:spacing w:before="1"/>
        <w:ind w:left="720" w:right="1098"/>
        <w:rPr>
          <w:rFonts w:ascii="Times New Roman" w:hAnsi="Times New Roman" w:cs="Times New Roman"/>
          <w:b/>
          <w:bCs/>
        </w:rPr>
      </w:pPr>
      <w:r w:rsidRPr="005C7373">
        <w:rPr>
          <w:rFonts w:ascii="Times New Roman" w:hAnsi="Times New Roman" w:cs="Times New Roman"/>
          <w:b/>
          <w:bCs/>
        </w:rPr>
        <w:t xml:space="preserve">Requirement to </w:t>
      </w:r>
      <w:r w:rsidR="005500E9" w:rsidRPr="005C7373">
        <w:rPr>
          <w:rFonts w:ascii="Times New Roman" w:hAnsi="Times New Roman" w:cs="Times New Roman"/>
          <w:b/>
          <w:bCs/>
        </w:rPr>
        <w:t>i</w:t>
      </w:r>
      <w:r w:rsidRPr="005C7373">
        <w:rPr>
          <w:rFonts w:ascii="Times New Roman" w:hAnsi="Times New Roman" w:cs="Times New Roman"/>
          <w:b/>
          <w:bCs/>
        </w:rPr>
        <w:t xml:space="preserve">dentify </w:t>
      </w:r>
      <w:r w:rsidR="005500E9" w:rsidRPr="005C7373">
        <w:rPr>
          <w:rFonts w:ascii="Times New Roman" w:hAnsi="Times New Roman" w:cs="Times New Roman"/>
          <w:b/>
          <w:bCs/>
        </w:rPr>
        <w:t>d</w:t>
      </w:r>
      <w:r w:rsidRPr="005C7373">
        <w:rPr>
          <w:rFonts w:ascii="Times New Roman" w:hAnsi="Times New Roman" w:cs="Times New Roman"/>
          <w:b/>
          <w:bCs/>
        </w:rPr>
        <w:t xml:space="preserve">irectors, </w:t>
      </w:r>
      <w:r w:rsidR="005500E9" w:rsidRPr="005C7373">
        <w:rPr>
          <w:rFonts w:ascii="Times New Roman" w:hAnsi="Times New Roman" w:cs="Times New Roman"/>
          <w:b/>
          <w:bCs/>
        </w:rPr>
        <w:t>s</w:t>
      </w:r>
      <w:r w:rsidRPr="005C7373">
        <w:rPr>
          <w:rFonts w:ascii="Times New Roman" w:hAnsi="Times New Roman" w:cs="Times New Roman"/>
          <w:b/>
          <w:bCs/>
        </w:rPr>
        <w:t xml:space="preserve">hareholders and </w:t>
      </w:r>
      <w:r w:rsidR="005500E9" w:rsidRPr="005C7373">
        <w:rPr>
          <w:rFonts w:ascii="Times New Roman" w:hAnsi="Times New Roman" w:cs="Times New Roman"/>
          <w:b/>
          <w:bCs/>
        </w:rPr>
        <w:t>o</w:t>
      </w:r>
      <w:r w:rsidRPr="005C7373">
        <w:rPr>
          <w:rFonts w:ascii="Times New Roman" w:hAnsi="Times New Roman" w:cs="Times New Roman"/>
          <w:b/>
          <w:bCs/>
        </w:rPr>
        <w:t>wners</w:t>
      </w:r>
    </w:p>
    <w:p w14:paraId="7215CD13" w14:textId="32566FF9" w:rsidR="00DA1E81" w:rsidRPr="00A82833" w:rsidRDefault="005500E9" w:rsidP="00EE54A5">
      <w:pPr>
        <w:tabs>
          <w:tab w:val="left" w:pos="1360"/>
        </w:tabs>
        <w:spacing w:before="1"/>
        <w:ind w:left="720" w:right="1098"/>
        <w:rPr>
          <w:rFonts w:ascii="Times New Roman" w:hAnsi="Times New Roman" w:cs="Times New Roman"/>
          <w:sz w:val="24"/>
          <w:szCs w:val="24"/>
        </w:rPr>
      </w:pPr>
      <w:r w:rsidRPr="00A82833">
        <w:rPr>
          <w:rFonts w:ascii="Times New Roman" w:hAnsi="Times New Roman" w:cs="Times New Roman"/>
          <w:sz w:val="24"/>
          <w:szCs w:val="24"/>
        </w:rPr>
        <w:t>80.</w:t>
      </w:r>
      <w:r w:rsidR="00FE51EA" w:rsidRPr="00A82833">
        <w:rPr>
          <w:rFonts w:ascii="Times New Roman" w:hAnsi="Times New Roman" w:cs="Times New Roman"/>
          <w:sz w:val="24"/>
          <w:szCs w:val="24"/>
        </w:rPr>
        <w:t>62</w:t>
      </w:r>
      <w:r w:rsidR="00DA1E81" w:rsidRPr="00A82833">
        <w:rPr>
          <w:rFonts w:ascii="Times New Roman" w:hAnsi="Times New Roman" w:cs="Times New Roman"/>
          <w:sz w:val="24"/>
          <w:szCs w:val="24"/>
        </w:rPr>
        <w:t>(</w:t>
      </w:r>
      <w:r w:rsidR="00EE54A5" w:rsidRPr="00A82833">
        <w:rPr>
          <w:rFonts w:ascii="Times New Roman" w:hAnsi="Times New Roman" w:cs="Times New Roman"/>
          <w:sz w:val="24"/>
          <w:szCs w:val="24"/>
        </w:rPr>
        <w:t>1</w:t>
      </w:r>
      <w:r w:rsidR="00DA1E81" w:rsidRPr="00A82833">
        <w:rPr>
          <w:rFonts w:ascii="Times New Roman" w:hAnsi="Times New Roman" w:cs="Times New Roman"/>
          <w:sz w:val="24"/>
          <w:szCs w:val="24"/>
        </w:rPr>
        <w:t>)</w:t>
      </w:r>
      <w:r w:rsidR="00E22422" w:rsidRPr="00A82833">
        <w:rPr>
          <w:rFonts w:ascii="Times New Roman" w:hAnsi="Times New Roman" w:cs="Times New Roman"/>
          <w:sz w:val="24"/>
          <w:szCs w:val="24"/>
        </w:rPr>
        <w:t xml:space="preserve"> </w:t>
      </w:r>
      <w:r w:rsidR="00DA1E81" w:rsidRPr="00A82833">
        <w:rPr>
          <w:rFonts w:ascii="Times New Roman" w:hAnsi="Times New Roman" w:cs="Times New Roman"/>
          <w:sz w:val="24"/>
          <w:szCs w:val="24"/>
        </w:rPr>
        <w:t xml:space="preserve">When a </w:t>
      </w:r>
      <w:r w:rsidR="00505153" w:rsidRPr="00A82833">
        <w:rPr>
          <w:rFonts w:ascii="Times New Roman" w:hAnsi="Times New Roman" w:cs="Times New Roman"/>
          <w:sz w:val="24"/>
          <w:szCs w:val="24"/>
        </w:rPr>
        <w:t>memb</w:t>
      </w:r>
      <w:r w:rsidR="00DA1E81" w:rsidRPr="00A82833">
        <w:rPr>
          <w:rFonts w:ascii="Times New Roman" w:hAnsi="Times New Roman" w:cs="Times New Roman"/>
          <w:sz w:val="24"/>
          <w:szCs w:val="24"/>
        </w:rPr>
        <w:t xml:space="preserve">er is engaged in or gives instructions in respect of any of the activities in section </w:t>
      </w:r>
      <w:r w:rsidR="00505153" w:rsidRPr="00A82833">
        <w:rPr>
          <w:rFonts w:ascii="Times New Roman" w:hAnsi="Times New Roman" w:cs="Times New Roman"/>
          <w:sz w:val="24"/>
          <w:szCs w:val="24"/>
        </w:rPr>
        <w:t>80.</w:t>
      </w:r>
      <w:r w:rsidR="00DA1E81" w:rsidRPr="00A82833">
        <w:rPr>
          <w:rFonts w:ascii="Times New Roman" w:hAnsi="Times New Roman" w:cs="Times New Roman"/>
          <w:sz w:val="24"/>
          <w:szCs w:val="24"/>
        </w:rPr>
        <w:t xml:space="preserve">4 for a client or third party that is an organization referred to in paragraph </w:t>
      </w:r>
      <w:r w:rsidR="009C0357" w:rsidRPr="00A82833">
        <w:rPr>
          <w:rFonts w:ascii="Times New Roman" w:hAnsi="Times New Roman" w:cs="Times New Roman"/>
          <w:sz w:val="24"/>
          <w:szCs w:val="24"/>
        </w:rPr>
        <w:t>80.61</w:t>
      </w:r>
      <w:r w:rsidR="00DA1E81" w:rsidRPr="00A82833">
        <w:rPr>
          <w:rFonts w:ascii="Times New Roman" w:hAnsi="Times New Roman" w:cs="Times New Roman"/>
          <w:sz w:val="24"/>
          <w:szCs w:val="24"/>
        </w:rPr>
        <w:t xml:space="preserve">(e) or (f), the </w:t>
      </w:r>
      <w:r w:rsidR="00750E36" w:rsidRPr="00A82833">
        <w:rPr>
          <w:rFonts w:ascii="Times New Roman" w:hAnsi="Times New Roman" w:cs="Times New Roman"/>
          <w:sz w:val="24"/>
          <w:szCs w:val="24"/>
        </w:rPr>
        <w:t>memb</w:t>
      </w:r>
      <w:r w:rsidR="00DA1E81" w:rsidRPr="00A82833">
        <w:rPr>
          <w:rFonts w:ascii="Times New Roman" w:hAnsi="Times New Roman" w:cs="Times New Roman"/>
          <w:sz w:val="24"/>
          <w:szCs w:val="24"/>
        </w:rPr>
        <w:t xml:space="preserve">er </w:t>
      </w:r>
      <w:r w:rsidR="00EE54A5" w:rsidRPr="00A82833">
        <w:rPr>
          <w:rFonts w:ascii="Times New Roman" w:hAnsi="Times New Roman" w:cs="Times New Roman"/>
          <w:sz w:val="24"/>
          <w:szCs w:val="24"/>
        </w:rPr>
        <w:t xml:space="preserve">shall </w:t>
      </w:r>
      <w:r w:rsidR="00DA1E81" w:rsidRPr="00A82833">
        <w:rPr>
          <w:rFonts w:ascii="Times New Roman" w:hAnsi="Times New Roman" w:cs="Times New Roman"/>
          <w:sz w:val="24"/>
          <w:szCs w:val="24"/>
        </w:rPr>
        <w:t>obtain and record, with the applicable date</w:t>
      </w:r>
      <w:r w:rsidR="00755076" w:rsidRPr="00A82833">
        <w:rPr>
          <w:rFonts w:ascii="Times New Roman" w:hAnsi="Times New Roman" w:cs="Times New Roman"/>
          <w:sz w:val="24"/>
          <w:szCs w:val="24"/>
        </w:rPr>
        <w:t>:</w:t>
      </w:r>
    </w:p>
    <w:p w14:paraId="79AAAB4A" w14:textId="77777777" w:rsidR="00755076" w:rsidRPr="00A82833" w:rsidRDefault="00755076" w:rsidP="00EE54A5">
      <w:pPr>
        <w:tabs>
          <w:tab w:val="left" w:pos="1360"/>
        </w:tabs>
        <w:spacing w:before="1"/>
        <w:ind w:left="720" w:right="1098"/>
        <w:rPr>
          <w:rFonts w:ascii="Times New Roman" w:hAnsi="Times New Roman" w:cs="Times New Roman"/>
          <w:sz w:val="24"/>
          <w:szCs w:val="24"/>
        </w:rPr>
      </w:pPr>
    </w:p>
    <w:p w14:paraId="496944C4" w14:textId="24445646" w:rsidR="00DA1E81" w:rsidRPr="00A82833" w:rsidRDefault="00DA1E81" w:rsidP="00755076">
      <w:pPr>
        <w:pStyle w:val="ListParagraph"/>
        <w:numPr>
          <w:ilvl w:val="0"/>
          <w:numId w:val="20"/>
        </w:numPr>
        <w:tabs>
          <w:tab w:val="left" w:pos="1360"/>
        </w:tabs>
        <w:spacing w:before="1"/>
        <w:ind w:right="1098"/>
        <w:rPr>
          <w:rFonts w:ascii="Times New Roman" w:hAnsi="Times New Roman" w:cs="Times New Roman"/>
          <w:sz w:val="24"/>
          <w:szCs w:val="24"/>
        </w:rPr>
      </w:pPr>
      <w:r w:rsidRPr="00A82833">
        <w:rPr>
          <w:rFonts w:ascii="Times New Roman" w:hAnsi="Times New Roman" w:cs="Times New Roman"/>
          <w:sz w:val="24"/>
          <w:szCs w:val="24"/>
        </w:rPr>
        <w:t>the names of all directors of the organization, other than an organization that is a securities dealer</w:t>
      </w:r>
      <w:r w:rsidR="00755076" w:rsidRPr="00A82833">
        <w:rPr>
          <w:rFonts w:ascii="Times New Roman" w:hAnsi="Times New Roman" w:cs="Times New Roman"/>
          <w:sz w:val="24"/>
          <w:szCs w:val="24"/>
        </w:rPr>
        <w:t>;</w:t>
      </w:r>
    </w:p>
    <w:p w14:paraId="3A95EA25" w14:textId="77777777" w:rsidR="00755076" w:rsidRPr="00A82833" w:rsidRDefault="00755076" w:rsidP="00755076">
      <w:pPr>
        <w:pStyle w:val="ListParagraph"/>
        <w:tabs>
          <w:tab w:val="left" w:pos="1360"/>
        </w:tabs>
        <w:spacing w:before="1"/>
        <w:ind w:left="1800" w:right="1098" w:firstLine="0"/>
        <w:rPr>
          <w:rFonts w:ascii="Times New Roman" w:hAnsi="Times New Roman" w:cs="Times New Roman"/>
          <w:sz w:val="24"/>
          <w:szCs w:val="24"/>
        </w:rPr>
      </w:pPr>
    </w:p>
    <w:p w14:paraId="667FFE93" w14:textId="28338498" w:rsidR="00DA1E81" w:rsidRPr="00A82833" w:rsidRDefault="00DA1E81" w:rsidP="00755076">
      <w:pPr>
        <w:pStyle w:val="ListParagraph"/>
        <w:numPr>
          <w:ilvl w:val="0"/>
          <w:numId w:val="20"/>
        </w:numPr>
        <w:tabs>
          <w:tab w:val="left" w:pos="1360"/>
        </w:tabs>
        <w:spacing w:before="1"/>
        <w:ind w:right="1098"/>
        <w:rPr>
          <w:rFonts w:ascii="Times New Roman" w:hAnsi="Times New Roman" w:cs="Times New Roman"/>
          <w:sz w:val="24"/>
          <w:szCs w:val="24"/>
        </w:rPr>
      </w:pPr>
      <w:r w:rsidRPr="00A82833">
        <w:rPr>
          <w:rFonts w:ascii="Times New Roman" w:hAnsi="Times New Roman" w:cs="Times New Roman"/>
          <w:sz w:val="24"/>
          <w:szCs w:val="24"/>
        </w:rPr>
        <w:t>the names and addresses of all persons who own, directly or indirectly, 25 per cent or more of the organization or of the shares of the organization</w:t>
      </w:r>
      <w:r w:rsidR="00755076" w:rsidRPr="00A82833">
        <w:rPr>
          <w:rFonts w:ascii="Times New Roman" w:hAnsi="Times New Roman" w:cs="Times New Roman"/>
          <w:sz w:val="24"/>
          <w:szCs w:val="24"/>
        </w:rPr>
        <w:t>;</w:t>
      </w:r>
    </w:p>
    <w:p w14:paraId="251816E8" w14:textId="77777777" w:rsidR="00755076" w:rsidRPr="00A82833" w:rsidRDefault="00755076" w:rsidP="00755076">
      <w:pPr>
        <w:tabs>
          <w:tab w:val="left" w:pos="1360"/>
        </w:tabs>
        <w:spacing w:before="1"/>
        <w:ind w:right="1098"/>
        <w:rPr>
          <w:rFonts w:ascii="Times New Roman" w:hAnsi="Times New Roman" w:cs="Times New Roman"/>
          <w:sz w:val="24"/>
          <w:szCs w:val="24"/>
        </w:rPr>
      </w:pPr>
    </w:p>
    <w:p w14:paraId="4152121F" w14:textId="77777777" w:rsidR="007F3076" w:rsidRPr="00A82833" w:rsidRDefault="00DA1E81" w:rsidP="007F3076">
      <w:pPr>
        <w:pStyle w:val="ListParagraph"/>
        <w:numPr>
          <w:ilvl w:val="0"/>
          <w:numId w:val="20"/>
        </w:numPr>
        <w:tabs>
          <w:tab w:val="left" w:pos="1360"/>
        </w:tabs>
        <w:spacing w:before="1"/>
        <w:ind w:right="1098"/>
        <w:rPr>
          <w:rFonts w:ascii="Times New Roman" w:hAnsi="Times New Roman" w:cs="Times New Roman"/>
          <w:sz w:val="24"/>
          <w:szCs w:val="24"/>
        </w:rPr>
      </w:pPr>
      <w:r w:rsidRPr="00A82833">
        <w:rPr>
          <w:rFonts w:ascii="Times New Roman" w:hAnsi="Times New Roman" w:cs="Times New Roman"/>
          <w:sz w:val="24"/>
          <w:szCs w:val="24"/>
        </w:rPr>
        <w:t>the names and addresses of all trustees and all known beneficiaries and settlors of the trust</w:t>
      </w:r>
      <w:r w:rsidR="00755076" w:rsidRPr="00A82833">
        <w:rPr>
          <w:rFonts w:ascii="Times New Roman" w:hAnsi="Times New Roman" w:cs="Times New Roman"/>
          <w:sz w:val="24"/>
          <w:szCs w:val="24"/>
        </w:rPr>
        <w:t>;</w:t>
      </w:r>
      <w:r w:rsidRPr="00A82833">
        <w:rPr>
          <w:rFonts w:ascii="Times New Roman" w:hAnsi="Times New Roman" w:cs="Times New Roman"/>
          <w:sz w:val="24"/>
          <w:szCs w:val="24"/>
        </w:rPr>
        <w:t xml:space="preserve"> and</w:t>
      </w:r>
    </w:p>
    <w:p w14:paraId="048DF77F" w14:textId="77777777" w:rsidR="007F3076" w:rsidRPr="00A82833" w:rsidRDefault="007F3076" w:rsidP="007F3076">
      <w:pPr>
        <w:pStyle w:val="ListParagraph"/>
        <w:rPr>
          <w:rFonts w:ascii="Times New Roman" w:hAnsi="Times New Roman" w:cs="Times New Roman"/>
          <w:sz w:val="24"/>
          <w:szCs w:val="24"/>
        </w:rPr>
      </w:pPr>
    </w:p>
    <w:p w14:paraId="20D893EE" w14:textId="62786F48" w:rsidR="00DA1E81" w:rsidRPr="00A82833" w:rsidRDefault="00DA1E81" w:rsidP="007F3076">
      <w:pPr>
        <w:pStyle w:val="ListParagraph"/>
        <w:numPr>
          <w:ilvl w:val="0"/>
          <w:numId w:val="20"/>
        </w:numPr>
        <w:tabs>
          <w:tab w:val="left" w:pos="1360"/>
        </w:tabs>
        <w:spacing w:before="1"/>
        <w:ind w:right="1098"/>
        <w:rPr>
          <w:rFonts w:ascii="Times New Roman" w:hAnsi="Times New Roman" w:cs="Times New Roman"/>
          <w:sz w:val="24"/>
          <w:szCs w:val="24"/>
        </w:rPr>
      </w:pPr>
      <w:r w:rsidRPr="00A82833">
        <w:rPr>
          <w:rFonts w:ascii="Times New Roman" w:hAnsi="Times New Roman" w:cs="Times New Roman"/>
          <w:sz w:val="24"/>
          <w:szCs w:val="24"/>
        </w:rPr>
        <w:t>(d)</w:t>
      </w:r>
      <w:r w:rsidR="00E22422" w:rsidRPr="00A82833">
        <w:rPr>
          <w:rFonts w:ascii="Times New Roman" w:hAnsi="Times New Roman" w:cs="Times New Roman"/>
          <w:sz w:val="24"/>
          <w:szCs w:val="24"/>
        </w:rPr>
        <w:t xml:space="preserve"> </w:t>
      </w:r>
      <w:r w:rsidRPr="00A82833">
        <w:rPr>
          <w:rFonts w:ascii="Times New Roman" w:hAnsi="Times New Roman" w:cs="Times New Roman"/>
          <w:sz w:val="24"/>
          <w:szCs w:val="24"/>
        </w:rPr>
        <w:t>in all cases, information establishing the ownership, control and structure of the organization.</w:t>
      </w:r>
    </w:p>
    <w:p w14:paraId="0FB627F2" w14:textId="77777777" w:rsidR="00E22422" w:rsidRPr="00A82833" w:rsidRDefault="00E22422" w:rsidP="00EE54A5">
      <w:pPr>
        <w:tabs>
          <w:tab w:val="left" w:pos="1360"/>
        </w:tabs>
        <w:spacing w:before="1"/>
        <w:ind w:left="720" w:right="1098"/>
        <w:rPr>
          <w:rFonts w:ascii="Times New Roman" w:hAnsi="Times New Roman" w:cs="Times New Roman"/>
          <w:sz w:val="24"/>
          <w:szCs w:val="24"/>
        </w:rPr>
      </w:pPr>
    </w:p>
    <w:p w14:paraId="2FAFC443" w14:textId="391277D4" w:rsidR="00DA1E81" w:rsidRPr="00A82833" w:rsidRDefault="00DA1E81" w:rsidP="00EE54A5">
      <w:pPr>
        <w:tabs>
          <w:tab w:val="left" w:pos="1360"/>
        </w:tabs>
        <w:spacing w:before="1"/>
        <w:ind w:left="720" w:right="1098"/>
        <w:rPr>
          <w:rFonts w:ascii="Times New Roman" w:hAnsi="Times New Roman" w:cs="Times New Roman"/>
          <w:sz w:val="24"/>
          <w:szCs w:val="24"/>
        </w:rPr>
      </w:pPr>
      <w:r w:rsidRPr="00A82833">
        <w:rPr>
          <w:rFonts w:ascii="Times New Roman" w:hAnsi="Times New Roman" w:cs="Times New Roman"/>
          <w:sz w:val="24"/>
          <w:szCs w:val="24"/>
        </w:rPr>
        <w:t>(</w:t>
      </w:r>
      <w:r w:rsidR="00EE54A5" w:rsidRPr="00A82833">
        <w:rPr>
          <w:rFonts w:ascii="Times New Roman" w:hAnsi="Times New Roman" w:cs="Times New Roman"/>
          <w:sz w:val="24"/>
          <w:szCs w:val="24"/>
        </w:rPr>
        <w:t>2</w:t>
      </w:r>
      <w:r w:rsidRPr="00A82833">
        <w:rPr>
          <w:rFonts w:ascii="Times New Roman" w:hAnsi="Times New Roman" w:cs="Times New Roman"/>
          <w:sz w:val="24"/>
          <w:szCs w:val="24"/>
        </w:rPr>
        <w:t>)</w:t>
      </w:r>
      <w:r w:rsidR="00E22422" w:rsidRPr="00A82833">
        <w:rPr>
          <w:rFonts w:ascii="Times New Roman" w:hAnsi="Times New Roman" w:cs="Times New Roman"/>
          <w:sz w:val="24"/>
          <w:szCs w:val="24"/>
        </w:rPr>
        <w:t xml:space="preserve"> </w:t>
      </w:r>
      <w:r w:rsidRPr="00A82833">
        <w:rPr>
          <w:rFonts w:ascii="Times New Roman" w:hAnsi="Times New Roman" w:cs="Times New Roman"/>
          <w:sz w:val="24"/>
          <w:szCs w:val="24"/>
        </w:rPr>
        <w:t xml:space="preserve">A </w:t>
      </w:r>
      <w:r w:rsidR="00750E36" w:rsidRPr="00A82833">
        <w:rPr>
          <w:rFonts w:ascii="Times New Roman" w:hAnsi="Times New Roman" w:cs="Times New Roman"/>
          <w:sz w:val="24"/>
          <w:szCs w:val="24"/>
        </w:rPr>
        <w:t>memb</w:t>
      </w:r>
      <w:r w:rsidRPr="00A82833">
        <w:rPr>
          <w:rFonts w:ascii="Times New Roman" w:hAnsi="Times New Roman" w:cs="Times New Roman"/>
          <w:sz w:val="24"/>
          <w:szCs w:val="24"/>
        </w:rPr>
        <w:t xml:space="preserve">er </w:t>
      </w:r>
      <w:r w:rsidR="00EE54A5" w:rsidRPr="00A82833">
        <w:rPr>
          <w:rFonts w:ascii="Times New Roman" w:hAnsi="Times New Roman" w:cs="Times New Roman"/>
          <w:sz w:val="24"/>
          <w:szCs w:val="24"/>
        </w:rPr>
        <w:t>shall</w:t>
      </w:r>
      <w:r w:rsidRPr="00A82833">
        <w:rPr>
          <w:rFonts w:ascii="Times New Roman" w:hAnsi="Times New Roman" w:cs="Times New Roman"/>
          <w:sz w:val="24"/>
          <w:szCs w:val="24"/>
        </w:rPr>
        <w:t xml:space="preserve"> take reasonable measures to confirm the accuracy of the information obtained under subsection (</w:t>
      </w:r>
      <w:r w:rsidR="00AD51EE" w:rsidRPr="00A82833">
        <w:rPr>
          <w:rFonts w:ascii="Times New Roman" w:hAnsi="Times New Roman" w:cs="Times New Roman"/>
          <w:sz w:val="24"/>
          <w:szCs w:val="24"/>
        </w:rPr>
        <w:t>1</w:t>
      </w:r>
      <w:r w:rsidRPr="00A82833">
        <w:rPr>
          <w:rFonts w:ascii="Times New Roman" w:hAnsi="Times New Roman" w:cs="Times New Roman"/>
          <w:sz w:val="24"/>
          <w:szCs w:val="24"/>
        </w:rPr>
        <w:t>).</w:t>
      </w:r>
    </w:p>
    <w:p w14:paraId="3967FF7B" w14:textId="77777777" w:rsidR="00E22422" w:rsidRPr="00A82833" w:rsidRDefault="00E22422" w:rsidP="00EE54A5">
      <w:pPr>
        <w:tabs>
          <w:tab w:val="left" w:pos="1360"/>
        </w:tabs>
        <w:spacing w:before="1"/>
        <w:ind w:left="720" w:right="1098"/>
        <w:rPr>
          <w:rFonts w:ascii="Times New Roman" w:hAnsi="Times New Roman" w:cs="Times New Roman"/>
          <w:sz w:val="24"/>
          <w:szCs w:val="24"/>
        </w:rPr>
      </w:pPr>
    </w:p>
    <w:p w14:paraId="05091E07" w14:textId="4A4E2F48" w:rsidR="00DA1E81" w:rsidRPr="00A82833" w:rsidRDefault="00DA1E81" w:rsidP="00EE54A5">
      <w:pPr>
        <w:tabs>
          <w:tab w:val="left" w:pos="1360"/>
        </w:tabs>
        <w:spacing w:before="1"/>
        <w:ind w:left="720" w:right="1098"/>
        <w:rPr>
          <w:rFonts w:ascii="Times New Roman" w:hAnsi="Times New Roman" w:cs="Times New Roman"/>
          <w:sz w:val="24"/>
          <w:szCs w:val="24"/>
        </w:rPr>
      </w:pPr>
      <w:r w:rsidRPr="00A82833">
        <w:rPr>
          <w:rFonts w:ascii="Times New Roman" w:hAnsi="Times New Roman" w:cs="Times New Roman"/>
          <w:sz w:val="24"/>
          <w:szCs w:val="24"/>
        </w:rPr>
        <w:t>(</w:t>
      </w:r>
      <w:r w:rsidR="00EE54A5" w:rsidRPr="00A82833">
        <w:rPr>
          <w:rFonts w:ascii="Times New Roman" w:hAnsi="Times New Roman" w:cs="Times New Roman"/>
          <w:sz w:val="24"/>
          <w:szCs w:val="24"/>
        </w:rPr>
        <w:t>3</w:t>
      </w:r>
      <w:r w:rsidRPr="00A82833">
        <w:rPr>
          <w:rFonts w:ascii="Times New Roman" w:hAnsi="Times New Roman" w:cs="Times New Roman"/>
          <w:sz w:val="24"/>
          <w:szCs w:val="24"/>
        </w:rPr>
        <w:t>)</w:t>
      </w:r>
      <w:r w:rsidR="00E22422" w:rsidRPr="00A82833">
        <w:rPr>
          <w:rFonts w:ascii="Times New Roman" w:hAnsi="Times New Roman" w:cs="Times New Roman"/>
          <w:sz w:val="24"/>
          <w:szCs w:val="24"/>
        </w:rPr>
        <w:t xml:space="preserve"> </w:t>
      </w:r>
      <w:r w:rsidRPr="00A82833">
        <w:rPr>
          <w:rFonts w:ascii="Times New Roman" w:hAnsi="Times New Roman" w:cs="Times New Roman"/>
          <w:sz w:val="24"/>
          <w:szCs w:val="24"/>
        </w:rPr>
        <w:t xml:space="preserve">A </w:t>
      </w:r>
      <w:r w:rsidR="00AD51EE" w:rsidRPr="00A82833">
        <w:rPr>
          <w:rFonts w:ascii="Times New Roman" w:hAnsi="Times New Roman" w:cs="Times New Roman"/>
          <w:sz w:val="24"/>
          <w:szCs w:val="24"/>
        </w:rPr>
        <w:t>memb</w:t>
      </w:r>
      <w:r w:rsidRPr="00A82833">
        <w:rPr>
          <w:rFonts w:ascii="Times New Roman" w:hAnsi="Times New Roman" w:cs="Times New Roman"/>
          <w:sz w:val="24"/>
          <w:szCs w:val="24"/>
        </w:rPr>
        <w:t xml:space="preserve">er </w:t>
      </w:r>
      <w:r w:rsidR="00EE54A5" w:rsidRPr="00A82833">
        <w:rPr>
          <w:rFonts w:ascii="Times New Roman" w:hAnsi="Times New Roman" w:cs="Times New Roman"/>
          <w:sz w:val="24"/>
          <w:szCs w:val="24"/>
        </w:rPr>
        <w:t>shall k</w:t>
      </w:r>
      <w:r w:rsidRPr="00A82833">
        <w:rPr>
          <w:rFonts w:ascii="Times New Roman" w:hAnsi="Times New Roman" w:cs="Times New Roman"/>
          <w:sz w:val="24"/>
          <w:szCs w:val="24"/>
        </w:rPr>
        <w:t>eep a record, with the applicable dates, that sets out the information obta</w:t>
      </w:r>
      <w:r w:rsidR="005C7373">
        <w:rPr>
          <w:rFonts w:ascii="Times New Roman" w:hAnsi="Times New Roman" w:cs="Times New Roman"/>
          <w:sz w:val="24"/>
          <w:szCs w:val="24"/>
        </w:rPr>
        <w:t>i</w:t>
      </w:r>
      <w:r w:rsidRPr="00A82833">
        <w:rPr>
          <w:rFonts w:ascii="Times New Roman" w:hAnsi="Times New Roman" w:cs="Times New Roman"/>
          <w:sz w:val="24"/>
          <w:szCs w:val="24"/>
        </w:rPr>
        <w:t>ned</w:t>
      </w:r>
      <w:r w:rsidR="00866ADA" w:rsidRPr="00A82833">
        <w:rPr>
          <w:rFonts w:ascii="Times New Roman" w:hAnsi="Times New Roman" w:cs="Times New Roman"/>
          <w:sz w:val="24"/>
          <w:szCs w:val="24"/>
        </w:rPr>
        <w:t xml:space="preserve"> pursuant to subsection (1)</w:t>
      </w:r>
      <w:r w:rsidR="007111E2" w:rsidRPr="00A82833">
        <w:rPr>
          <w:rFonts w:ascii="Times New Roman" w:hAnsi="Times New Roman" w:cs="Times New Roman"/>
          <w:sz w:val="24"/>
          <w:szCs w:val="24"/>
        </w:rPr>
        <w:t>,</w:t>
      </w:r>
      <w:r w:rsidRPr="00A82833">
        <w:rPr>
          <w:rFonts w:ascii="Times New Roman" w:hAnsi="Times New Roman" w:cs="Times New Roman"/>
          <w:sz w:val="24"/>
          <w:szCs w:val="24"/>
        </w:rPr>
        <w:t xml:space="preserve"> and the measures taken to confirm the accuracy of that information</w:t>
      </w:r>
      <w:r w:rsidR="002A1F5B" w:rsidRPr="00A82833">
        <w:rPr>
          <w:rFonts w:ascii="Times New Roman" w:hAnsi="Times New Roman" w:cs="Times New Roman"/>
          <w:sz w:val="24"/>
          <w:szCs w:val="24"/>
        </w:rPr>
        <w:t xml:space="preserve"> pursuant to subsection (2)</w:t>
      </w:r>
      <w:r w:rsidRPr="00A82833">
        <w:rPr>
          <w:rFonts w:ascii="Times New Roman" w:hAnsi="Times New Roman" w:cs="Times New Roman"/>
          <w:sz w:val="24"/>
          <w:szCs w:val="24"/>
        </w:rPr>
        <w:t>.</w:t>
      </w:r>
    </w:p>
    <w:p w14:paraId="110E456B" w14:textId="77777777" w:rsidR="00E22422" w:rsidRPr="00A82833" w:rsidRDefault="00E22422" w:rsidP="00EE54A5">
      <w:pPr>
        <w:tabs>
          <w:tab w:val="left" w:pos="1360"/>
        </w:tabs>
        <w:spacing w:before="1"/>
        <w:ind w:left="720" w:right="1098"/>
        <w:rPr>
          <w:rFonts w:ascii="Times New Roman" w:hAnsi="Times New Roman" w:cs="Times New Roman"/>
          <w:sz w:val="24"/>
          <w:szCs w:val="24"/>
        </w:rPr>
      </w:pPr>
    </w:p>
    <w:p w14:paraId="49D1A44C" w14:textId="067D41BB" w:rsidR="00DA1E81" w:rsidRPr="00A82833" w:rsidRDefault="00DA1E81" w:rsidP="00EE54A5">
      <w:pPr>
        <w:tabs>
          <w:tab w:val="left" w:pos="1360"/>
        </w:tabs>
        <w:spacing w:before="1"/>
        <w:ind w:left="720" w:right="1098"/>
        <w:rPr>
          <w:rFonts w:ascii="Times New Roman" w:hAnsi="Times New Roman" w:cs="Times New Roman"/>
          <w:sz w:val="24"/>
          <w:szCs w:val="24"/>
        </w:rPr>
      </w:pPr>
      <w:r w:rsidRPr="00A82833">
        <w:rPr>
          <w:rFonts w:ascii="Times New Roman" w:hAnsi="Times New Roman" w:cs="Times New Roman"/>
          <w:sz w:val="24"/>
          <w:szCs w:val="24"/>
        </w:rPr>
        <w:t>(</w:t>
      </w:r>
      <w:r w:rsidR="007111E2" w:rsidRPr="00A82833">
        <w:rPr>
          <w:rFonts w:ascii="Times New Roman" w:hAnsi="Times New Roman" w:cs="Times New Roman"/>
          <w:sz w:val="24"/>
          <w:szCs w:val="24"/>
        </w:rPr>
        <w:t>4</w:t>
      </w:r>
      <w:r w:rsidRPr="00A82833">
        <w:rPr>
          <w:rFonts w:ascii="Times New Roman" w:hAnsi="Times New Roman" w:cs="Times New Roman"/>
          <w:sz w:val="24"/>
          <w:szCs w:val="24"/>
        </w:rPr>
        <w:t>)</w:t>
      </w:r>
      <w:r w:rsidR="00E22422" w:rsidRPr="00A82833">
        <w:rPr>
          <w:rFonts w:ascii="Times New Roman" w:hAnsi="Times New Roman" w:cs="Times New Roman"/>
          <w:sz w:val="24"/>
          <w:szCs w:val="24"/>
        </w:rPr>
        <w:t xml:space="preserve"> </w:t>
      </w:r>
      <w:r w:rsidRPr="00A82833">
        <w:rPr>
          <w:rFonts w:ascii="Times New Roman" w:hAnsi="Times New Roman" w:cs="Times New Roman"/>
          <w:sz w:val="24"/>
          <w:szCs w:val="24"/>
        </w:rPr>
        <w:t xml:space="preserve">If a </w:t>
      </w:r>
      <w:r w:rsidR="002A1F5B" w:rsidRPr="00A82833">
        <w:rPr>
          <w:rFonts w:ascii="Times New Roman" w:hAnsi="Times New Roman" w:cs="Times New Roman"/>
          <w:sz w:val="24"/>
          <w:szCs w:val="24"/>
        </w:rPr>
        <w:t>memb</w:t>
      </w:r>
      <w:r w:rsidRPr="00A82833">
        <w:rPr>
          <w:rFonts w:ascii="Times New Roman" w:hAnsi="Times New Roman" w:cs="Times New Roman"/>
          <w:sz w:val="24"/>
          <w:szCs w:val="24"/>
        </w:rPr>
        <w:t>er is not able to obtain the information referred to in subsection (</w:t>
      </w:r>
      <w:r w:rsidR="002A1F5B" w:rsidRPr="00A82833">
        <w:rPr>
          <w:rFonts w:ascii="Times New Roman" w:hAnsi="Times New Roman" w:cs="Times New Roman"/>
          <w:sz w:val="24"/>
          <w:szCs w:val="24"/>
        </w:rPr>
        <w:t>1</w:t>
      </w:r>
      <w:r w:rsidRPr="00A82833">
        <w:rPr>
          <w:rFonts w:ascii="Times New Roman" w:hAnsi="Times New Roman" w:cs="Times New Roman"/>
          <w:sz w:val="24"/>
          <w:szCs w:val="24"/>
        </w:rPr>
        <w:t xml:space="preserve">) or to confirm </w:t>
      </w:r>
      <w:r w:rsidR="00B86E7C" w:rsidRPr="00A82833">
        <w:rPr>
          <w:rFonts w:ascii="Times New Roman" w:hAnsi="Times New Roman" w:cs="Times New Roman"/>
          <w:sz w:val="24"/>
          <w:szCs w:val="24"/>
        </w:rPr>
        <w:t xml:space="preserve">the accuracy of </w:t>
      </w:r>
      <w:r w:rsidRPr="00A82833">
        <w:rPr>
          <w:rFonts w:ascii="Times New Roman" w:hAnsi="Times New Roman" w:cs="Times New Roman"/>
          <w:sz w:val="24"/>
          <w:szCs w:val="24"/>
        </w:rPr>
        <w:t>that information in accordance with subsection (</w:t>
      </w:r>
      <w:r w:rsidR="002A1F5B" w:rsidRPr="00A82833">
        <w:rPr>
          <w:rFonts w:ascii="Times New Roman" w:hAnsi="Times New Roman" w:cs="Times New Roman"/>
          <w:sz w:val="24"/>
          <w:szCs w:val="24"/>
        </w:rPr>
        <w:t>2</w:t>
      </w:r>
      <w:r w:rsidRPr="00A82833">
        <w:rPr>
          <w:rFonts w:ascii="Times New Roman" w:hAnsi="Times New Roman" w:cs="Times New Roman"/>
          <w:sz w:val="24"/>
          <w:szCs w:val="24"/>
        </w:rPr>
        <w:t xml:space="preserve">), the </w:t>
      </w:r>
      <w:r w:rsidR="002A1F5B" w:rsidRPr="00A82833">
        <w:rPr>
          <w:rFonts w:ascii="Times New Roman" w:hAnsi="Times New Roman" w:cs="Times New Roman"/>
          <w:sz w:val="24"/>
          <w:szCs w:val="24"/>
        </w:rPr>
        <w:t>memb</w:t>
      </w:r>
      <w:r w:rsidRPr="00A82833">
        <w:rPr>
          <w:rFonts w:ascii="Times New Roman" w:hAnsi="Times New Roman" w:cs="Times New Roman"/>
          <w:sz w:val="24"/>
          <w:szCs w:val="24"/>
        </w:rPr>
        <w:t xml:space="preserve">er </w:t>
      </w:r>
      <w:r w:rsidR="00E22422" w:rsidRPr="00A82833">
        <w:rPr>
          <w:rFonts w:ascii="Times New Roman" w:hAnsi="Times New Roman" w:cs="Times New Roman"/>
          <w:sz w:val="24"/>
          <w:szCs w:val="24"/>
        </w:rPr>
        <w:t>shall:</w:t>
      </w:r>
    </w:p>
    <w:p w14:paraId="1754AA19" w14:textId="77777777" w:rsidR="002A1F5B" w:rsidRPr="00A82833" w:rsidRDefault="002A1F5B" w:rsidP="00EE54A5">
      <w:pPr>
        <w:tabs>
          <w:tab w:val="left" w:pos="1360"/>
        </w:tabs>
        <w:spacing w:before="1"/>
        <w:ind w:left="720" w:right="1098"/>
        <w:rPr>
          <w:rFonts w:ascii="Times New Roman" w:hAnsi="Times New Roman" w:cs="Times New Roman"/>
          <w:sz w:val="24"/>
          <w:szCs w:val="24"/>
        </w:rPr>
      </w:pPr>
    </w:p>
    <w:p w14:paraId="55DC7EFC" w14:textId="77777777" w:rsidR="007F3076" w:rsidRPr="00A82833" w:rsidRDefault="00DA1E81" w:rsidP="007F3076">
      <w:pPr>
        <w:pStyle w:val="ListParagraph"/>
        <w:numPr>
          <w:ilvl w:val="0"/>
          <w:numId w:val="21"/>
        </w:numPr>
        <w:tabs>
          <w:tab w:val="left" w:pos="1360"/>
        </w:tabs>
        <w:spacing w:before="1"/>
        <w:ind w:right="1098"/>
        <w:rPr>
          <w:rFonts w:ascii="Times New Roman" w:hAnsi="Times New Roman" w:cs="Times New Roman"/>
          <w:sz w:val="24"/>
          <w:szCs w:val="24"/>
        </w:rPr>
      </w:pPr>
      <w:r w:rsidRPr="00A82833">
        <w:rPr>
          <w:rFonts w:ascii="Times New Roman" w:hAnsi="Times New Roman" w:cs="Times New Roman"/>
          <w:sz w:val="24"/>
          <w:szCs w:val="24"/>
        </w:rPr>
        <w:t>take reasonable measures to ascertain the identity of the</w:t>
      </w:r>
      <w:r w:rsidR="00E22422" w:rsidRPr="00A82833">
        <w:rPr>
          <w:rFonts w:ascii="Times New Roman" w:hAnsi="Times New Roman" w:cs="Times New Roman"/>
          <w:sz w:val="24"/>
          <w:szCs w:val="24"/>
        </w:rPr>
        <w:t xml:space="preserve"> </w:t>
      </w:r>
      <w:r w:rsidRPr="00A82833">
        <w:rPr>
          <w:rFonts w:ascii="Times New Roman" w:hAnsi="Times New Roman" w:cs="Times New Roman"/>
          <w:sz w:val="24"/>
          <w:szCs w:val="24"/>
        </w:rPr>
        <w:t>most senior managing officer of the organization; and</w:t>
      </w:r>
    </w:p>
    <w:p w14:paraId="3907EF90" w14:textId="77777777" w:rsidR="007F3076" w:rsidRPr="00A82833" w:rsidRDefault="007F3076" w:rsidP="007F3076">
      <w:pPr>
        <w:pStyle w:val="ListParagraph"/>
        <w:tabs>
          <w:tab w:val="left" w:pos="1360"/>
        </w:tabs>
        <w:spacing w:before="1"/>
        <w:ind w:left="1800" w:right="1098" w:firstLine="0"/>
        <w:rPr>
          <w:rFonts w:ascii="Times New Roman" w:hAnsi="Times New Roman" w:cs="Times New Roman"/>
          <w:sz w:val="24"/>
          <w:szCs w:val="24"/>
        </w:rPr>
      </w:pPr>
    </w:p>
    <w:p w14:paraId="60F5824B" w14:textId="09D73124" w:rsidR="00DA1E81" w:rsidRPr="00A82833" w:rsidRDefault="00DA1E81" w:rsidP="007F3076">
      <w:pPr>
        <w:pStyle w:val="ListParagraph"/>
        <w:numPr>
          <w:ilvl w:val="0"/>
          <w:numId w:val="21"/>
        </w:numPr>
        <w:tabs>
          <w:tab w:val="left" w:pos="1360"/>
        </w:tabs>
        <w:spacing w:before="1"/>
        <w:ind w:right="1098"/>
        <w:rPr>
          <w:rFonts w:ascii="Times New Roman" w:hAnsi="Times New Roman" w:cs="Times New Roman"/>
          <w:sz w:val="24"/>
          <w:szCs w:val="24"/>
        </w:rPr>
      </w:pPr>
      <w:r w:rsidRPr="00A82833">
        <w:rPr>
          <w:rFonts w:ascii="Times New Roman" w:hAnsi="Times New Roman" w:cs="Times New Roman"/>
          <w:sz w:val="24"/>
          <w:szCs w:val="24"/>
        </w:rPr>
        <w:t>treat the activities in respect of that organization as requiring ongoing monitoring and</w:t>
      </w:r>
      <w:r w:rsidR="00FB7520" w:rsidRPr="00A82833">
        <w:rPr>
          <w:rFonts w:ascii="Times New Roman" w:hAnsi="Times New Roman" w:cs="Times New Roman"/>
          <w:sz w:val="24"/>
          <w:szCs w:val="24"/>
        </w:rPr>
        <w:t>,</w:t>
      </w:r>
      <w:r w:rsidRPr="00A82833">
        <w:rPr>
          <w:rFonts w:ascii="Times New Roman" w:hAnsi="Times New Roman" w:cs="Times New Roman"/>
          <w:sz w:val="24"/>
          <w:szCs w:val="24"/>
        </w:rPr>
        <w:t xml:space="preserve"> if necessary</w:t>
      </w:r>
      <w:r w:rsidR="00FB7520" w:rsidRPr="00A82833">
        <w:rPr>
          <w:rFonts w:ascii="Times New Roman" w:hAnsi="Times New Roman" w:cs="Times New Roman"/>
          <w:sz w:val="24"/>
          <w:szCs w:val="24"/>
        </w:rPr>
        <w:t>,</w:t>
      </w:r>
      <w:r w:rsidRPr="00A82833">
        <w:rPr>
          <w:rFonts w:ascii="Times New Roman" w:hAnsi="Times New Roman" w:cs="Times New Roman"/>
          <w:sz w:val="24"/>
          <w:szCs w:val="24"/>
        </w:rPr>
        <w:t xml:space="preserve"> take the steps such monitoring may require, as described in section</w:t>
      </w:r>
      <w:r w:rsidR="007111E2" w:rsidRPr="00A82833">
        <w:rPr>
          <w:rFonts w:ascii="Times New Roman" w:hAnsi="Times New Roman" w:cs="Times New Roman"/>
          <w:sz w:val="24"/>
          <w:szCs w:val="24"/>
        </w:rPr>
        <w:t xml:space="preserve"> </w:t>
      </w:r>
      <w:r w:rsidR="00611F82" w:rsidRPr="00A82833">
        <w:rPr>
          <w:rFonts w:ascii="Times New Roman" w:hAnsi="Times New Roman" w:cs="Times New Roman"/>
          <w:sz w:val="24"/>
          <w:szCs w:val="24"/>
        </w:rPr>
        <w:t>80.9</w:t>
      </w:r>
      <w:r w:rsidRPr="00A82833">
        <w:rPr>
          <w:rFonts w:ascii="Times New Roman" w:hAnsi="Times New Roman" w:cs="Times New Roman"/>
          <w:sz w:val="24"/>
          <w:szCs w:val="24"/>
        </w:rPr>
        <w:t>.</w:t>
      </w:r>
    </w:p>
    <w:p w14:paraId="2B75CD96" w14:textId="77777777" w:rsidR="00DA1E81" w:rsidRPr="00A82833" w:rsidRDefault="00DA1E81" w:rsidP="00EE54A5">
      <w:pPr>
        <w:tabs>
          <w:tab w:val="left" w:pos="1360"/>
        </w:tabs>
        <w:spacing w:before="1"/>
        <w:ind w:left="720" w:right="1098"/>
        <w:rPr>
          <w:rFonts w:ascii="Times New Roman" w:hAnsi="Times New Roman" w:cs="Times New Roman"/>
          <w:sz w:val="24"/>
          <w:szCs w:val="24"/>
        </w:rPr>
      </w:pPr>
    </w:p>
    <w:p w14:paraId="615CC038" w14:textId="3478C3CF" w:rsidR="00DA1E81" w:rsidRPr="005C7373" w:rsidRDefault="00DA1E81" w:rsidP="00EE54A5">
      <w:pPr>
        <w:tabs>
          <w:tab w:val="left" w:pos="1360"/>
        </w:tabs>
        <w:spacing w:before="1"/>
        <w:ind w:left="720" w:right="1098"/>
        <w:rPr>
          <w:rFonts w:ascii="Times New Roman" w:hAnsi="Times New Roman" w:cs="Times New Roman"/>
        </w:rPr>
      </w:pPr>
      <w:r w:rsidRPr="005C7373">
        <w:rPr>
          <w:rFonts w:ascii="Times New Roman" w:hAnsi="Times New Roman" w:cs="Times New Roman"/>
          <w:b/>
          <w:bCs/>
        </w:rPr>
        <w:t xml:space="preserve">Timing of </w:t>
      </w:r>
      <w:r w:rsidR="00AA15C2" w:rsidRPr="005C7373">
        <w:rPr>
          <w:rFonts w:ascii="Times New Roman" w:hAnsi="Times New Roman" w:cs="Times New Roman"/>
          <w:b/>
          <w:bCs/>
        </w:rPr>
        <w:t>v</w:t>
      </w:r>
      <w:r w:rsidRPr="005C7373">
        <w:rPr>
          <w:rFonts w:ascii="Times New Roman" w:hAnsi="Times New Roman" w:cs="Times New Roman"/>
          <w:b/>
          <w:bCs/>
        </w:rPr>
        <w:t xml:space="preserve">erification for </w:t>
      </w:r>
      <w:r w:rsidR="00AA15C2" w:rsidRPr="005C7373">
        <w:rPr>
          <w:rFonts w:ascii="Times New Roman" w:hAnsi="Times New Roman" w:cs="Times New Roman"/>
          <w:b/>
          <w:bCs/>
        </w:rPr>
        <w:t>i</w:t>
      </w:r>
      <w:r w:rsidRPr="005C7373">
        <w:rPr>
          <w:rFonts w:ascii="Times New Roman" w:hAnsi="Times New Roman" w:cs="Times New Roman"/>
          <w:b/>
          <w:bCs/>
        </w:rPr>
        <w:t>ndividuals</w:t>
      </w:r>
    </w:p>
    <w:p w14:paraId="449222BF" w14:textId="17FCB032" w:rsidR="00DA1E81" w:rsidRPr="00A82833" w:rsidRDefault="00AA15C2" w:rsidP="00EE54A5">
      <w:pPr>
        <w:tabs>
          <w:tab w:val="left" w:pos="1360"/>
        </w:tabs>
        <w:spacing w:before="1"/>
        <w:ind w:left="720" w:right="1098"/>
        <w:rPr>
          <w:rFonts w:ascii="Times New Roman" w:hAnsi="Times New Roman" w:cs="Times New Roman"/>
          <w:sz w:val="24"/>
          <w:szCs w:val="24"/>
        </w:rPr>
      </w:pPr>
      <w:r w:rsidRPr="00A82833">
        <w:rPr>
          <w:rFonts w:ascii="Times New Roman" w:hAnsi="Times New Roman" w:cs="Times New Roman"/>
          <w:sz w:val="24"/>
          <w:szCs w:val="24"/>
        </w:rPr>
        <w:t>80.</w:t>
      </w:r>
      <w:r w:rsidR="00FE51EA" w:rsidRPr="00A82833">
        <w:rPr>
          <w:rFonts w:ascii="Times New Roman" w:hAnsi="Times New Roman" w:cs="Times New Roman"/>
          <w:sz w:val="24"/>
          <w:szCs w:val="24"/>
        </w:rPr>
        <w:t>63</w:t>
      </w:r>
      <w:r w:rsidR="00DA1E81" w:rsidRPr="00A82833">
        <w:rPr>
          <w:rFonts w:ascii="Times New Roman" w:hAnsi="Times New Roman" w:cs="Times New Roman"/>
          <w:sz w:val="24"/>
          <w:szCs w:val="24"/>
        </w:rPr>
        <w:t>(1)</w:t>
      </w:r>
      <w:r w:rsidR="00234EA3" w:rsidRPr="00A82833">
        <w:rPr>
          <w:rFonts w:ascii="Times New Roman" w:hAnsi="Times New Roman" w:cs="Times New Roman"/>
          <w:sz w:val="24"/>
          <w:szCs w:val="24"/>
        </w:rPr>
        <w:t xml:space="preserve"> </w:t>
      </w:r>
      <w:r w:rsidR="00742CEB" w:rsidRPr="00A82833">
        <w:rPr>
          <w:rFonts w:ascii="Times New Roman" w:hAnsi="Times New Roman" w:cs="Times New Roman"/>
          <w:sz w:val="24"/>
          <w:szCs w:val="24"/>
        </w:rPr>
        <w:t xml:space="preserve">upon engaging in or giving instructions in respect of any of the activities described in section </w:t>
      </w:r>
      <w:r w:rsidR="00790326" w:rsidRPr="00A82833">
        <w:rPr>
          <w:rFonts w:ascii="Times New Roman" w:hAnsi="Times New Roman" w:cs="Times New Roman"/>
          <w:sz w:val="24"/>
          <w:szCs w:val="24"/>
        </w:rPr>
        <w:t>80.</w:t>
      </w:r>
      <w:r w:rsidR="00742CEB" w:rsidRPr="00A82833">
        <w:rPr>
          <w:rFonts w:ascii="Times New Roman" w:hAnsi="Times New Roman" w:cs="Times New Roman"/>
          <w:sz w:val="24"/>
          <w:szCs w:val="24"/>
        </w:rPr>
        <w:t>4, a</w:t>
      </w:r>
      <w:r w:rsidR="00DA1E81" w:rsidRPr="00A82833">
        <w:rPr>
          <w:rFonts w:ascii="Times New Roman" w:hAnsi="Times New Roman" w:cs="Times New Roman"/>
          <w:sz w:val="24"/>
          <w:szCs w:val="24"/>
        </w:rPr>
        <w:t xml:space="preserve"> </w:t>
      </w:r>
      <w:r w:rsidR="00790326" w:rsidRPr="00A82833">
        <w:rPr>
          <w:rFonts w:ascii="Times New Roman" w:hAnsi="Times New Roman" w:cs="Times New Roman"/>
          <w:sz w:val="24"/>
          <w:szCs w:val="24"/>
        </w:rPr>
        <w:t>memb</w:t>
      </w:r>
      <w:r w:rsidR="00DA1E81" w:rsidRPr="00A82833">
        <w:rPr>
          <w:rFonts w:ascii="Times New Roman" w:hAnsi="Times New Roman" w:cs="Times New Roman"/>
          <w:sz w:val="24"/>
          <w:szCs w:val="24"/>
        </w:rPr>
        <w:t xml:space="preserve">er </w:t>
      </w:r>
      <w:r w:rsidR="00234EA3" w:rsidRPr="00A82833">
        <w:rPr>
          <w:rFonts w:ascii="Times New Roman" w:hAnsi="Times New Roman" w:cs="Times New Roman"/>
          <w:sz w:val="24"/>
          <w:szCs w:val="24"/>
        </w:rPr>
        <w:t>shall</w:t>
      </w:r>
      <w:r w:rsidR="00DA1E81" w:rsidRPr="00A82833">
        <w:rPr>
          <w:rFonts w:ascii="Times New Roman" w:hAnsi="Times New Roman" w:cs="Times New Roman"/>
          <w:sz w:val="24"/>
          <w:szCs w:val="24"/>
        </w:rPr>
        <w:t xml:space="preserve"> verify the identity of</w:t>
      </w:r>
      <w:r w:rsidR="00FB7520" w:rsidRPr="00A82833">
        <w:rPr>
          <w:rFonts w:ascii="Times New Roman" w:hAnsi="Times New Roman" w:cs="Times New Roman"/>
          <w:sz w:val="24"/>
          <w:szCs w:val="24"/>
        </w:rPr>
        <w:t>:</w:t>
      </w:r>
    </w:p>
    <w:p w14:paraId="354BD2C7" w14:textId="77777777" w:rsidR="00DA1E81" w:rsidRPr="00A82833" w:rsidRDefault="00DA1E81" w:rsidP="00EE54A5">
      <w:pPr>
        <w:tabs>
          <w:tab w:val="left" w:pos="1360"/>
        </w:tabs>
        <w:spacing w:before="1"/>
        <w:ind w:left="720" w:right="1098"/>
        <w:rPr>
          <w:rFonts w:ascii="Times New Roman" w:hAnsi="Times New Roman" w:cs="Times New Roman"/>
          <w:sz w:val="24"/>
          <w:szCs w:val="24"/>
        </w:rPr>
      </w:pPr>
    </w:p>
    <w:p w14:paraId="38E1EA85" w14:textId="44078FB6" w:rsidR="00DA1E81" w:rsidRPr="00A82833" w:rsidRDefault="00ED3667" w:rsidP="00EE54A5">
      <w:pPr>
        <w:pStyle w:val="ListParagraph"/>
        <w:numPr>
          <w:ilvl w:val="0"/>
          <w:numId w:val="11"/>
        </w:numPr>
        <w:tabs>
          <w:tab w:val="left" w:pos="1360"/>
        </w:tabs>
        <w:spacing w:before="1"/>
        <w:ind w:left="1440" w:right="1098"/>
        <w:rPr>
          <w:rFonts w:ascii="Times New Roman" w:hAnsi="Times New Roman" w:cs="Times New Roman"/>
          <w:sz w:val="24"/>
          <w:szCs w:val="24"/>
        </w:rPr>
      </w:pPr>
      <w:r w:rsidRPr="00A82833">
        <w:rPr>
          <w:rFonts w:ascii="Times New Roman" w:hAnsi="Times New Roman" w:cs="Times New Roman"/>
          <w:sz w:val="24"/>
          <w:szCs w:val="24"/>
        </w:rPr>
        <w:t xml:space="preserve"> </w:t>
      </w:r>
      <w:r w:rsidR="00DA1E81" w:rsidRPr="00A82833">
        <w:rPr>
          <w:rFonts w:ascii="Times New Roman" w:hAnsi="Times New Roman" w:cs="Times New Roman"/>
          <w:sz w:val="24"/>
          <w:szCs w:val="24"/>
        </w:rPr>
        <w:t>a client who is an individua</w:t>
      </w:r>
      <w:r w:rsidR="00B16148" w:rsidRPr="00A82833">
        <w:rPr>
          <w:rFonts w:ascii="Times New Roman" w:hAnsi="Times New Roman" w:cs="Times New Roman"/>
          <w:sz w:val="24"/>
          <w:szCs w:val="24"/>
        </w:rPr>
        <w:t>l;</w:t>
      </w:r>
      <w:r w:rsidR="00DA1E81" w:rsidRPr="00A82833">
        <w:rPr>
          <w:rFonts w:ascii="Times New Roman" w:hAnsi="Times New Roman" w:cs="Times New Roman"/>
          <w:sz w:val="24"/>
          <w:szCs w:val="24"/>
        </w:rPr>
        <w:t xml:space="preserve"> and</w:t>
      </w:r>
    </w:p>
    <w:p w14:paraId="4DEEBC12" w14:textId="77777777" w:rsidR="00DA1E81" w:rsidRPr="00A82833" w:rsidRDefault="00DA1E81" w:rsidP="00EE54A5">
      <w:pPr>
        <w:tabs>
          <w:tab w:val="left" w:pos="1360"/>
        </w:tabs>
        <w:spacing w:before="1"/>
        <w:ind w:left="720" w:right="1098"/>
        <w:rPr>
          <w:rFonts w:ascii="Times New Roman" w:hAnsi="Times New Roman" w:cs="Times New Roman"/>
          <w:sz w:val="24"/>
          <w:szCs w:val="24"/>
        </w:rPr>
      </w:pPr>
    </w:p>
    <w:p w14:paraId="5AB1CA84" w14:textId="1C62985E" w:rsidR="00DA1E81" w:rsidRPr="00A82833" w:rsidRDefault="00ED3667" w:rsidP="00EE54A5">
      <w:pPr>
        <w:pStyle w:val="ListParagraph"/>
        <w:numPr>
          <w:ilvl w:val="0"/>
          <w:numId w:val="11"/>
        </w:numPr>
        <w:tabs>
          <w:tab w:val="left" w:pos="1360"/>
        </w:tabs>
        <w:spacing w:before="1"/>
        <w:ind w:left="1440" w:right="1098"/>
        <w:rPr>
          <w:rFonts w:ascii="Times New Roman" w:hAnsi="Times New Roman" w:cs="Times New Roman"/>
          <w:sz w:val="24"/>
          <w:szCs w:val="24"/>
        </w:rPr>
      </w:pPr>
      <w:r w:rsidRPr="00A82833">
        <w:rPr>
          <w:rFonts w:ascii="Times New Roman" w:hAnsi="Times New Roman" w:cs="Times New Roman"/>
          <w:sz w:val="24"/>
          <w:szCs w:val="24"/>
        </w:rPr>
        <w:t xml:space="preserve"> </w:t>
      </w:r>
      <w:r w:rsidR="00742CEB" w:rsidRPr="00A82833">
        <w:rPr>
          <w:rFonts w:ascii="Times New Roman" w:hAnsi="Times New Roman" w:cs="Times New Roman"/>
          <w:sz w:val="24"/>
          <w:szCs w:val="24"/>
        </w:rPr>
        <w:t>t</w:t>
      </w:r>
      <w:r w:rsidR="00DA1E81" w:rsidRPr="00A82833">
        <w:rPr>
          <w:rFonts w:ascii="Times New Roman" w:hAnsi="Times New Roman" w:cs="Times New Roman"/>
          <w:sz w:val="24"/>
          <w:szCs w:val="24"/>
        </w:rPr>
        <w:t xml:space="preserve">he individual authorized to provide and giving instructions on behalf of an organization with respect to the matter for which the </w:t>
      </w:r>
      <w:r w:rsidR="00790326" w:rsidRPr="00A82833">
        <w:rPr>
          <w:rFonts w:ascii="Times New Roman" w:hAnsi="Times New Roman" w:cs="Times New Roman"/>
          <w:sz w:val="24"/>
          <w:szCs w:val="24"/>
        </w:rPr>
        <w:t>memb</w:t>
      </w:r>
      <w:r w:rsidR="00DA1E81" w:rsidRPr="00A82833">
        <w:rPr>
          <w:rFonts w:ascii="Times New Roman" w:hAnsi="Times New Roman" w:cs="Times New Roman"/>
          <w:sz w:val="24"/>
          <w:szCs w:val="24"/>
        </w:rPr>
        <w:t>er is retained</w:t>
      </w:r>
      <w:r w:rsidR="00B16148" w:rsidRPr="00A82833">
        <w:rPr>
          <w:rFonts w:ascii="Times New Roman" w:hAnsi="Times New Roman" w:cs="Times New Roman"/>
          <w:sz w:val="24"/>
          <w:szCs w:val="24"/>
        </w:rPr>
        <w:t>.</w:t>
      </w:r>
    </w:p>
    <w:p w14:paraId="3BB877ED" w14:textId="77777777" w:rsidR="00742CEB" w:rsidRPr="00A82833" w:rsidRDefault="00742CEB" w:rsidP="00EE54A5">
      <w:pPr>
        <w:tabs>
          <w:tab w:val="left" w:pos="1360"/>
        </w:tabs>
        <w:spacing w:before="1"/>
        <w:ind w:left="720" w:right="1098"/>
        <w:rPr>
          <w:rFonts w:ascii="Times New Roman" w:hAnsi="Times New Roman" w:cs="Times New Roman"/>
          <w:sz w:val="24"/>
          <w:szCs w:val="24"/>
        </w:rPr>
      </w:pPr>
    </w:p>
    <w:p w14:paraId="0E7F47FC" w14:textId="54003964" w:rsidR="00DA1E81" w:rsidRPr="00A82833" w:rsidRDefault="00DA1E81" w:rsidP="00EE54A5">
      <w:pPr>
        <w:tabs>
          <w:tab w:val="left" w:pos="1360"/>
        </w:tabs>
        <w:spacing w:before="1"/>
        <w:ind w:left="720" w:right="1098"/>
        <w:rPr>
          <w:rFonts w:ascii="Times New Roman" w:hAnsi="Times New Roman" w:cs="Times New Roman"/>
          <w:sz w:val="24"/>
          <w:szCs w:val="24"/>
        </w:rPr>
      </w:pPr>
      <w:r w:rsidRPr="00A82833">
        <w:rPr>
          <w:rFonts w:ascii="Times New Roman" w:hAnsi="Times New Roman" w:cs="Times New Roman"/>
          <w:sz w:val="24"/>
          <w:szCs w:val="24"/>
        </w:rPr>
        <w:t>(2)</w:t>
      </w:r>
      <w:r w:rsidR="00742CEB" w:rsidRPr="00A82833">
        <w:rPr>
          <w:rFonts w:ascii="Times New Roman" w:hAnsi="Times New Roman" w:cs="Times New Roman"/>
          <w:sz w:val="24"/>
          <w:szCs w:val="24"/>
        </w:rPr>
        <w:t xml:space="preserve"> </w:t>
      </w:r>
      <w:r w:rsidRPr="00A82833">
        <w:rPr>
          <w:rFonts w:ascii="Times New Roman" w:hAnsi="Times New Roman" w:cs="Times New Roman"/>
          <w:sz w:val="24"/>
          <w:szCs w:val="24"/>
        </w:rPr>
        <w:t xml:space="preserve">Where a </w:t>
      </w:r>
      <w:r w:rsidR="00790326" w:rsidRPr="00A82833">
        <w:rPr>
          <w:rFonts w:ascii="Times New Roman" w:hAnsi="Times New Roman" w:cs="Times New Roman"/>
          <w:sz w:val="24"/>
          <w:szCs w:val="24"/>
        </w:rPr>
        <w:t>memb</w:t>
      </w:r>
      <w:r w:rsidRPr="00A82833">
        <w:rPr>
          <w:rFonts w:ascii="Times New Roman" w:hAnsi="Times New Roman" w:cs="Times New Roman"/>
          <w:sz w:val="24"/>
          <w:szCs w:val="24"/>
        </w:rPr>
        <w:t xml:space="preserve">er has verified the identity of an individual, the </w:t>
      </w:r>
      <w:r w:rsidR="00086632" w:rsidRPr="00A82833">
        <w:rPr>
          <w:rFonts w:ascii="Times New Roman" w:hAnsi="Times New Roman" w:cs="Times New Roman"/>
          <w:sz w:val="24"/>
          <w:szCs w:val="24"/>
        </w:rPr>
        <w:t>memb</w:t>
      </w:r>
      <w:r w:rsidRPr="00A82833">
        <w:rPr>
          <w:rFonts w:ascii="Times New Roman" w:hAnsi="Times New Roman" w:cs="Times New Roman"/>
          <w:sz w:val="24"/>
          <w:szCs w:val="24"/>
        </w:rPr>
        <w:t xml:space="preserve">er is not required to subsequently verify that same identity unless the </w:t>
      </w:r>
      <w:r w:rsidR="00086632" w:rsidRPr="00A82833">
        <w:rPr>
          <w:rFonts w:ascii="Times New Roman" w:hAnsi="Times New Roman" w:cs="Times New Roman"/>
          <w:sz w:val="24"/>
          <w:szCs w:val="24"/>
        </w:rPr>
        <w:t>memb</w:t>
      </w:r>
      <w:r w:rsidRPr="00A82833">
        <w:rPr>
          <w:rFonts w:ascii="Times New Roman" w:hAnsi="Times New Roman" w:cs="Times New Roman"/>
          <w:sz w:val="24"/>
          <w:szCs w:val="24"/>
        </w:rPr>
        <w:t>er has reason to believe the information, or the accuracy of it, has changed.</w:t>
      </w:r>
    </w:p>
    <w:p w14:paraId="43F959B3" w14:textId="77777777" w:rsidR="00DA1E81" w:rsidRPr="00A82833" w:rsidRDefault="00DA1E81" w:rsidP="00EE54A5">
      <w:pPr>
        <w:tabs>
          <w:tab w:val="left" w:pos="1360"/>
        </w:tabs>
        <w:spacing w:before="1"/>
        <w:ind w:left="720" w:right="1098"/>
        <w:rPr>
          <w:rFonts w:ascii="Times New Roman" w:hAnsi="Times New Roman" w:cs="Times New Roman"/>
          <w:sz w:val="24"/>
          <w:szCs w:val="24"/>
        </w:rPr>
      </w:pPr>
    </w:p>
    <w:p w14:paraId="4FF308FC" w14:textId="27A69941" w:rsidR="00DA1E81" w:rsidRPr="005C7373" w:rsidRDefault="00DA1E81" w:rsidP="00ED3667">
      <w:pPr>
        <w:tabs>
          <w:tab w:val="left" w:pos="1360"/>
        </w:tabs>
        <w:spacing w:before="1"/>
        <w:ind w:left="720" w:right="1098"/>
        <w:rPr>
          <w:rFonts w:ascii="Times New Roman" w:hAnsi="Times New Roman" w:cs="Times New Roman"/>
          <w:b/>
          <w:bCs/>
        </w:rPr>
      </w:pPr>
      <w:r w:rsidRPr="005C7373">
        <w:rPr>
          <w:rFonts w:ascii="Times New Roman" w:hAnsi="Times New Roman" w:cs="Times New Roman"/>
          <w:b/>
          <w:bCs/>
        </w:rPr>
        <w:t xml:space="preserve">Timing of </w:t>
      </w:r>
      <w:r w:rsidR="00ED3667" w:rsidRPr="005C7373">
        <w:rPr>
          <w:rFonts w:ascii="Times New Roman" w:hAnsi="Times New Roman" w:cs="Times New Roman"/>
          <w:b/>
          <w:bCs/>
        </w:rPr>
        <w:t>v</w:t>
      </w:r>
      <w:r w:rsidRPr="005C7373">
        <w:rPr>
          <w:rFonts w:ascii="Times New Roman" w:hAnsi="Times New Roman" w:cs="Times New Roman"/>
          <w:b/>
          <w:bCs/>
        </w:rPr>
        <w:t xml:space="preserve">erification for </w:t>
      </w:r>
      <w:r w:rsidR="00ED3667" w:rsidRPr="005C7373">
        <w:rPr>
          <w:rFonts w:ascii="Times New Roman" w:hAnsi="Times New Roman" w:cs="Times New Roman"/>
          <w:b/>
          <w:bCs/>
        </w:rPr>
        <w:t>o</w:t>
      </w:r>
      <w:r w:rsidRPr="005C7373">
        <w:rPr>
          <w:rFonts w:ascii="Times New Roman" w:hAnsi="Times New Roman" w:cs="Times New Roman"/>
          <w:b/>
          <w:bCs/>
        </w:rPr>
        <w:t>rganizations</w:t>
      </w:r>
    </w:p>
    <w:p w14:paraId="2AC535CB" w14:textId="3D5229FB" w:rsidR="00DA1E81" w:rsidRPr="00A82833" w:rsidRDefault="00ED3667" w:rsidP="00ED3667">
      <w:pPr>
        <w:tabs>
          <w:tab w:val="left" w:pos="1360"/>
        </w:tabs>
        <w:spacing w:before="1"/>
        <w:ind w:left="720" w:right="1098"/>
        <w:rPr>
          <w:rFonts w:ascii="Times New Roman" w:hAnsi="Times New Roman" w:cs="Times New Roman"/>
          <w:sz w:val="24"/>
          <w:szCs w:val="24"/>
        </w:rPr>
      </w:pPr>
      <w:r w:rsidRPr="00A82833">
        <w:rPr>
          <w:rFonts w:ascii="Times New Roman" w:hAnsi="Times New Roman" w:cs="Times New Roman"/>
          <w:sz w:val="24"/>
          <w:szCs w:val="24"/>
        </w:rPr>
        <w:t>80.</w:t>
      </w:r>
      <w:r w:rsidR="00FE51EA" w:rsidRPr="00A82833">
        <w:rPr>
          <w:rFonts w:ascii="Times New Roman" w:hAnsi="Times New Roman" w:cs="Times New Roman"/>
          <w:sz w:val="24"/>
          <w:szCs w:val="24"/>
        </w:rPr>
        <w:t>64</w:t>
      </w:r>
      <w:r w:rsidR="00DA1E81" w:rsidRPr="00A82833">
        <w:rPr>
          <w:rFonts w:ascii="Times New Roman" w:hAnsi="Times New Roman" w:cs="Times New Roman"/>
          <w:sz w:val="24"/>
          <w:szCs w:val="24"/>
        </w:rPr>
        <w:t>(1)</w:t>
      </w:r>
      <w:r w:rsidR="002D6368" w:rsidRPr="00A82833">
        <w:rPr>
          <w:rFonts w:ascii="Times New Roman" w:hAnsi="Times New Roman" w:cs="Times New Roman"/>
          <w:sz w:val="24"/>
          <w:szCs w:val="24"/>
        </w:rPr>
        <w:t xml:space="preserve"> </w:t>
      </w:r>
      <w:r w:rsidR="00DA1E81" w:rsidRPr="00A82833">
        <w:rPr>
          <w:rFonts w:ascii="Times New Roman" w:hAnsi="Times New Roman" w:cs="Times New Roman"/>
          <w:sz w:val="24"/>
          <w:szCs w:val="24"/>
        </w:rPr>
        <w:t xml:space="preserve">A </w:t>
      </w:r>
      <w:r w:rsidR="00086632" w:rsidRPr="00A82833">
        <w:rPr>
          <w:rFonts w:ascii="Times New Roman" w:hAnsi="Times New Roman" w:cs="Times New Roman"/>
          <w:sz w:val="24"/>
          <w:szCs w:val="24"/>
        </w:rPr>
        <w:t>memb</w:t>
      </w:r>
      <w:r w:rsidR="00DA1E81" w:rsidRPr="00A82833">
        <w:rPr>
          <w:rFonts w:ascii="Times New Roman" w:hAnsi="Times New Roman" w:cs="Times New Roman"/>
          <w:sz w:val="24"/>
          <w:szCs w:val="24"/>
        </w:rPr>
        <w:t xml:space="preserve">er </w:t>
      </w:r>
      <w:r w:rsidR="002D6368" w:rsidRPr="00A82833">
        <w:rPr>
          <w:rFonts w:ascii="Times New Roman" w:hAnsi="Times New Roman" w:cs="Times New Roman"/>
          <w:sz w:val="24"/>
          <w:szCs w:val="24"/>
        </w:rPr>
        <w:t xml:space="preserve">shall </w:t>
      </w:r>
      <w:r w:rsidR="00DA1E81" w:rsidRPr="00A82833">
        <w:rPr>
          <w:rFonts w:ascii="Times New Roman" w:hAnsi="Times New Roman" w:cs="Times New Roman"/>
          <w:sz w:val="24"/>
          <w:szCs w:val="24"/>
        </w:rPr>
        <w:t xml:space="preserve">verify the identity of a client that is an organization upon engaging in or giving instructions in respect of any of the activities described in section </w:t>
      </w:r>
      <w:r w:rsidR="00086632" w:rsidRPr="00A82833">
        <w:rPr>
          <w:rFonts w:ascii="Times New Roman" w:hAnsi="Times New Roman" w:cs="Times New Roman"/>
          <w:sz w:val="24"/>
          <w:szCs w:val="24"/>
        </w:rPr>
        <w:t>80.</w:t>
      </w:r>
      <w:r w:rsidR="00DA1E81" w:rsidRPr="00A82833">
        <w:rPr>
          <w:rFonts w:ascii="Times New Roman" w:hAnsi="Times New Roman" w:cs="Times New Roman"/>
          <w:sz w:val="24"/>
          <w:szCs w:val="24"/>
        </w:rPr>
        <w:t>4, but in any event no later than 30 days thereafter.</w:t>
      </w:r>
    </w:p>
    <w:p w14:paraId="6AAD7832" w14:textId="77777777" w:rsidR="00DA1E81" w:rsidRPr="00A82833" w:rsidRDefault="00DA1E81" w:rsidP="00DA1E81">
      <w:pPr>
        <w:tabs>
          <w:tab w:val="left" w:pos="1360"/>
        </w:tabs>
        <w:spacing w:before="1"/>
        <w:ind w:right="1098"/>
        <w:rPr>
          <w:rFonts w:ascii="Times New Roman" w:hAnsi="Times New Roman" w:cs="Times New Roman"/>
          <w:sz w:val="24"/>
          <w:szCs w:val="24"/>
        </w:rPr>
      </w:pPr>
    </w:p>
    <w:p w14:paraId="1BE912FF" w14:textId="14215415" w:rsidR="00DA1E81" w:rsidRPr="00A82833" w:rsidRDefault="00DA1E81" w:rsidP="00ED3667">
      <w:pPr>
        <w:tabs>
          <w:tab w:val="left" w:pos="1360"/>
        </w:tabs>
        <w:spacing w:before="1"/>
        <w:ind w:left="720" w:right="1098"/>
        <w:rPr>
          <w:rFonts w:ascii="Times New Roman" w:hAnsi="Times New Roman" w:cs="Times New Roman"/>
          <w:sz w:val="24"/>
          <w:szCs w:val="24"/>
        </w:rPr>
      </w:pPr>
      <w:r w:rsidRPr="00A82833">
        <w:rPr>
          <w:rFonts w:ascii="Times New Roman" w:hAnsi="Times New Roman" w:cs="Times New Roman"/>
          <w:sz w:val="24"/>
          <w:szCs w:val="24"/>
        </w:rPr>
        <w:t>(</w:t>
      </w:r>
      <w:r w:rsidR="00ED3667" w:rsidRPr="00A82833">
        <w:rPr>
          <w:rFonts w:ascii="Times New Roman" w:hAnsi="Times New Roman" w:cs="Times New Roman"/>
          <w:sz w:val="24"/>
          <w:szCs w:val="24"/>
        </w:rPr>
        <w:t>2</w:t>
      </w:r>
      <w:r w:rsidRPr="00A82833">
        <w:rPr>
          <w:rFonts w:ascii="Times New Roman" w:hAnsi="Times New Roman" w:cs="Times New Roman"/>
          <w:sz w:val="24"/>
          <w:szCs w:val="24"/>
        </w:rPr>
        <w:t>)</w:t>
      </w:r>
      <w:r w:rsidR="002D6368" w:rsidRPr="00A82833">
        <w:rPr>
          <w:rFonts w:ascii="Times New Roman" w:hAnsi="Times New Roman" w:cs="Times New Roman"/>
          <w:sz w:val="24"/>
          <w:szCs w:val="24"/>
        </w:rPr>
        <w:t xml:space="preserve"> </w:t>
      </w:r>
      <w:r w:rsidRPr="00A82833">
        <w:rPr>
          <w:rFonts w:ascii="Times New Roman" w:hAnsi="Times New Roman" w:cs="Times New Roman"/>
          <w:sz w:val="24"/>
          <w:szCs w:val="24"/>
        </w:rPr>
        <w:t xml:space="preserve">Where the </w:t>
      </w:r>
      <w:r w:rsidR="00681CC1" w:rsidRPr="00A82833">
        <w:rPr>
          <w:rFonts w:ascii="Times New Roman" w:hAnsi="Times New Roman" w:cs="Times New Roman"/>
          <w:sz w:val="24"/>
          <w:szCs w:val="24"/>
        </w:rPr>
        <w:t>memb</w:t>
      </w:r>
      <w:r w:rsidRPr="00A82833">
        <w:rPr>
          <w:rFonts w:ascii="Times New Roman" w:hAnsi="Times New Roman" w:cs="Times New Roman"/>
          <w:sz w:val="24"/>
          <w:szCs w:val="24"/>
        </w:rPr>
        <w:t>er has verified the identity of a client that is an organization and obtained information pursuant to subsection</w:t>
      </w:r>
      <w:r w:rsidR="00681CC1" w:rsidRPr="00A82833">
        <w:rPr>
          <w:rFonts w:ascii="Times New Roman" w:hAnsi="Times New Roman" w:cs="Times New Roman"/>
          <w:sz w:val="24"/>
          <w:szCs w:val="24"/>
        </w:rPr>
        <w:t xml:space="preserve"> 80.62</w:t>
      </w:r>
      <w:r w:rsidRPr="00A82833">
        <w:rPr>
          <w:rFonts w:ascii="Times New Roman" w:hAnsi="Times New Roman" w:cs="Times New Roman"/>
          <w:sz w:val="24"/>
          <w:szCs w:val="24"/>
        </w:rPr>
        <w:t>(</w:t>
      </w:r>
      <w:r w:rsidR="00681CC1" w:rsidRPr="00A82833">
        <w:rPr>
          <w:rFonts w:ascii="Times New Roman" w:hAnsi="Times New Roman" w:cs="Times New Roman"/>
          <w:sz w:val="24"/>
          <w:szCs w:val="24"/>
        </w:rPr>
        <w:t>1</w:t>
      </w:r>
      <w:r w:rsidRPr="00A82833">
        <w:rPr>
          <w:rFonts w:ascii="Times New Roman" w:hAnsi="Times New Roman" w:cs="Times New Roman"/>
          <w:sz w:val="24"/>
          <w:szCs w:val="24"/>
        </w:rPr>
        <w:t xml:space="preserve">), the </w:t>
      </w:r>
      <w:r w:rsidR="00681CC1" w:rsidRPr="00A82833">
        <w:rPr>
          <w:rFonts w:ascii="Times New Roman" w:hAnsi="Times New Roman" w:cs="Times New Roman"/>
          <w:sz w:val="24"/>
          <w:szCs w:val="24"/>
        </w:rPr>
        <w:t>memb</w:t>
      </w:r>
      <w:r w:rsidRPr="00A82833">
        <w:rPr>
          <w:rFonts w:ascii="Times New Roman" w:hAnsi="Times New Roman" w:cs="Times New Roman"/>
          <w:sz w:val="24"/>
          <w:szCs w:val="24"/>
        </w:rPr>
        <w:t xml:space="preserve">er is not required to subsequently verify that identity or obtain that information, unless the </w:t>
      </w:r>
      <w:r w:rsidR="00681CC1" w:rsidRPr="00A82833">
        <w:rPr>
          <w:rFonts w:ascii="Times New Roman" w:hAnsi="Times New Roman" w:cs="Times New Roman"/>
          <w:sz w:val="24"/>
          <w:szCs w:val="24"/>
        </w:rPr>
        <w:t>memb</w:t>
      </w:r>
      <w:r w:rsidRPr="00A82833">
        <w:rPr>
          <w:rFonts w:ascii="Times New Roman" w:hAnsi="Times New Roman" w:cs="Times New Roman"/>
          <w:sz w:val="24"/>
          <w:szCs w:val="24"/>
        </w:rPr>
        <w:t>er has reason to believe the information, or the accuracy of it, has changed.</w:t>
      </w:r>
    </w:p>
    <w:p w14:paraId="02121B59" w14:textId="0BAFCD6C" w:rsidR="0077490D" w:rsidRPr="00A82833" w:rsidRDefault="0077490D" w:rsidP="00ED3667">
      <w:pPr>
        <w:tabs>
          <w:tab w:val="left" w:pos="1360"/>
        </w:tabs>
        <w:spacing w:before="1"/>
        <w:ind w:left="720" w:right="1098"/>
        <w:rPr>
          <w:rFonts w:ascii="Times New Roman" w:hAnsi="Times New Roman" w:cs="Times New Roman"/>
          <w:sz w:val="24"/>
          <w:szCs w:val="24"/>
        </w:rPr>
      </w:pPr>
    </w:p>
    <w:p w14:paraId="72686287" w14:textId="1EDB5735" w:rsidR="0077490D" w:rsidRPr="00A82833" w:rsidRDefault="00690ECF" w:rsidP="00ED3667">
      <w:pPr>
        <w:tabs>
          <w:tab w:val="left" w:pos="1360"/>
        </w:tabs>
        <w:spacing w:before="1"/>
        <w:ind w:left="720" w:right="1098"/>
        <w:rPr>
          <w:rFonts w:ascii="Times New Roman" w:hAnsi="Times New Roman" w:cs="Times New Roman"/>
          <w:sz w:val="24"/>
          <w:szCs w:val="24"/>
        </w:rPr>
      </w:pPr>
      <w:r w:rsidRPr="005C7373">
        <w:rPr>
          <w:rFonts w:ascii="Times New Roman" w:hAnsi="Times New Roman" w:cs="Times New Roman"/>
          <w:b/>
          <w:bCs/>
        </w:rPr>
        <w:t>Records to be kept</w:t>
      </w:r>
    </w:p>
    <w:p w14:paraId="2FD2FE49" w14:textId="5FAD5F7F" w:rsidR="00690ECF" w:rsidRPr="00A82833" w:rsidRDefault="000245E9" w:rsidP="00ED3667">
      <w:pPr>
        <w:tabs>
          <w:tab w:val="left" w:pos="1360"/>
        </w:tabs>
        <w:spacing w:before="1"/>
        <w:ind w:left="720" w:right="1098"/>
        <w:rPr>
          <w:rFonts w:ascii="Times New Roman" w:hAnsi="Times New Roman" w:cs="Times New Roman"/>
          <w:sz w:val="24"/>
          <w:szCs w:val="24"/>
        </w:rPr>
      </w:pPr>
      <w:r w:rsidRPr="00A82833">
        <w:rPr>
          <w:rFonts w:ascii="Times New Roman" w:hAnsi="Times New Roman" w:cs="Times New Roman"/>
          <w:sz w:val="24"/>
          <w:szCs w:val="24"/>
        </w:rPr>
        <w:t>80.7(1) A member shall obtain and retain a copy of every document used to verify the identity of any individual or organization for the purpose</w:t>
      </w:r>
      <w:r w:rsidR="00AC7FC2" w:rsidRPr="00A82833">
        <w:rPr>
          <w:rFonts w:ascii="Times New Roman" w:hAnsi="Times New Roman" w:cs="Times New Roman"/>
          <w:sz w:val="24"/>
          <w:szCs w:val="24"/>
        </w:rPr>
        <w:t>s</w:t>
      </w:r>
      <w:r w:rsidRPr="00A82833">
        <w:rPr>
          <w:rFonts w:ascii="Times New Roman" w:hAnsi="Times New Roman" w:cs="Times New Roman"/>
          <w:sz w:val="24"/>
          <w:szCs w:val="24"/>
        </w:rPr>
        <w:t xml:space="preserve"> of </w:t>
      </w:r>
      <w:r w:rsidR="00306A13" w:rsidRPr="00A82833">
        <w:rPr>
          <w:rFonts w:ascii="Times New Roman" w:hAnsi="Times New Roman" w:cs="Times New Roman"/>
          <w:sz w:val="24"/>
          <w:szCs w:val="24"/>
        </w:rPr>
        <w:t>subsection 80.6(1).</w:t>
      </w:r>
    </w:p>
    <w:p w14:paraId="225D01E8" w14:textId="651EF7F9" w:rsidR="00B15723" w:rsidRPr="00A82833" w:rsidRDefault="00B15723" w:rsidP="00ED3667">
      <w:pPr>
        <w:tabs>
          <w:tab w:val="left" w:pos="1360"/>
        </w:tabs>
        <w:spacing w:before="1"/>
        <w:ind w:left="720" w:right="1098"/>
        <w:rPr>
          <w:rFonts w:ascii="Times New Roman" w:hAnsi="Times New Roman" w:cs="Times New Roman"/>
          <w:sz w:val="24"/>
          <w:szCs w:val="24"/>
          <w:highlight w:val="yellow"/>
        </w:rPr>
      </w:pPr>
    </w:p>
    <w:p w14:paraId="701BEB5D" w14:textId="193583C6" w:rsidR="00B15723" w:rsidRPr="00A82833" w:rsidRDefault="00B15723" w:rsidP="00ED3667">
      <w:pPr>
        <w:tabs>
          <w:tab w:val="left" w:pos="1360"/>
        </w:tabs>
        <w:spacing w:before="1"/>
        <w:ind w:left="720" w:right="1098"/>
        <w:rPr>
          <w:rFonts w:ascii="Times New Roman" w:hAnsi="Times New Roman" w:cs="Times New Roman"/>
          <w:sz w:val="24"/>
          <w:szCs w:val="24"/>
        </w:rPr>
      </w:pPr>
      <w:r w:rsidRPr="00A82833">
        <w:rPr>
          <w:rFonts w:ascii="Times New Roman" w:hAnsi="Times New Roman" w:cs="Times New Roman"/>
          <w:sz w:val="24"/>
          <w:szCs w:val="24"/>
        </w:rPr>
        <w:t>(2) The documents referred to in subsection (1)</w:t>
      </w:r>
      <w:r w:rsidR="000E31F7" w:rsidRPr="00A82833">
        <w:rPr>
          <w:rFonts w:ascii="Times New Roman" w:hAnsi="Times New Roman" w:cs="Times New Roman"/>
          <w:sz w:val="24"/>
          <w:szCs w:val="24"/>
        </w:rPr>
        <w:t xml:space="preserve"> may be kept in a machine-readable or electronic form if a paper copy can be readily produced. </w:t>
      </w:r>
    </w:p>
    <w:p w14:paraId="3F66B939" w14:textId="62DC8FE1" w:rsidR="0077511E" w:rsidRPr="00A82833" w:rsidRDefault="0077511E" w:rsidP="00ED3667">
      <w:pPr>
        <w:tabs>
          <w:tab w:val="left" w:pos="1360"/>
        </w:tabs>
        <w:spacing w:before="1"/>
        <w:ind w:left="720" w:right="1098"/>
        <w:rPr>
          <w:rFonts w:ascii="Times New Roman" w:hAnsi="Times New Roman" w:cs="Times New Roman"/>
          <w:sz w:val="24"/>
          <w:szCs w:val="24"/>
          <w:highlight w:val="yellow"/>
        </w:rPr>
      </w:pPr>
    </w:p>
    <w:p w14:paraId="42889237" w14:textId="350D0757" w:rsidR="0077511E" w:rsidRPr="00A82833" w:rsidRDefault="0077511E" w:rsidP="00ED3667">
      <w:pPr>
        <w:tabs>
          <w:tab w:val="left" w:pos="1360"/>
        </w:tabs>
        <w:spacing w:before="1"/>
        <w:ind w:left="720" w:right="1098"/>
        <w:rPr>
          <w:rFonts w:ascii="Times New Roman" w:hAnsi="Times New Roman" w:cs="Times New Roman"/>
          <w:sz w:val="24"/>
          <w:szCs w:val="24"/>
        </w:rPr>
      </w:pPr>
      <w:r w:rsidRPr="00A82833">
        <w:rPr>
          <w:rFonts w:ascii="Times New Roman" w:hAnsi="Times New Roman" w:cs="Times New Roman"/>
          <w:sz w:val="24"/>
          <w:szCs w:val="24"/>
        </w:rPr>
        <w:t>(3) A member shall retain a reco</w:t>
      </w:r>
      <w:r w:rsidR="00291931" w:rsidRPr="00A82833">
        <w:rPr>
          <w:rFonts w:ascii="Times New Roman" w:hAnsi="Times New Roman" w:cs="Times New Roman"/>
          <w:sz w:val="24"/>
          <w:szCs w:val="24"/>
        </w:rPr>
        <w:t>r</w:t>
      </w:r>
      <w:r w:rsidRPr="00A82833">
        <w:rPr>
          <w:rFonts w:ascii="Times New Roman" w:hAnsi="Times New Roman" w:cs="Times New Roman"/>
          <w:sz w:val="24"/>
          <w:szCs w:val="24"/>
        </w:rPr>
        <w:t>d of the informa</w:t>
      </w:r>
      <w:r w:rsidR="00291931" w:rsidRPr="00A82833">
        <w:rPr>
          <w:rFonts w:ascii="Times New Roman" w:hAnsi="Times New Roman" w:cs="Times New Roman"/>
          <w:sz w:val="24"/>
          <w:szCs w:val="24"/>
        </w:rPr>
        <w:t>tion</w:t>
      </w:r>
      <w:r w:rsidR="005F5CA4" w:rsidRPr="00A82833">
        <w:rPr>
          <w:rFonts w:ascii="Times New Roman" w:hAnsi="Times New Roman" w:cs="Times New Roman"/>
          <w:sz w:val="24"/>
          <w:szCs w:val="24"/>
        </w:rPr>
        <w:t>, with the applicable date,</w:t>
      </w:r>
      <w:r w:rsidRPr="00A82833">
        <w:rPr>
          <w:rFonts w:ascii="Times New Roman" w:hAnsi="Times New Roman" w:cs="Times New Roman"/>
          <w:sz w:val="24"/>
          <w:szCs w:val="24"/>
        </w:rPr>
        <w:t xml:space="preserve"> and any documents obtained for the purp</w:t>
      </w:r>
      <w:r w:rsidR="005F5CA4" w:rsidRPr="00A82833">
        <w:rPr>
          <w:rFonts w:ascii="Times New Roman" w:hAnsi="Times New Roman" w:cs="Times New Roman"/>
          <w:sz w:val="24"/>
          <w:szCs w:val="24"/>
        </w:rPr>
        <w:t>os</w:t>
      </w:r>
      <w:r w:rsidRPr="00A82833">
        <w:rPr>
          <w:rFonts w:ascii="Times New Roman" w:hAnsi="Times New Roman" w:cs="Times New Roman"/>
          <w:sz w:val="24"/>
          <w:szCs w:val="24"/>
        </w:rPr>
        <w:t>es of sections 80.3</w:t>
      </w:r>
      <w:r w:rsidR="00EF665D" w:rsidRPr="00A82833">
        <w:rPr>
          <w:rFonts w:ascii="Times New Roman" w:hAnsi="Times New Roman" w:cs="Times New Roman"/>
          <w:sz w:val="24"/>
          <w:szCs w:val="24"/>
        </w:rPr>
        <w:t>, 80.62(1)</w:t>
      </w:r>
      <w:r w:rsidRPr="00A82833">
        <w:rPr>
          <w:rFonts w:ascii="Times New Roman" w:hAnsi="Times New Roman" w:cs="Times New Roman"/>
          <w:sz w:val="24"/>
          <w:szCs w:val="24"/>
        </w:rPr>
        <w:t xml:space="preserve"> and 80.</w:t>
      </w:r>
      <w:r w:rsidR="002840B7" w:rsidRPr="00A82833">
        <w:rPr>
          <w:rFonts w:ascii="Times New Roman" w:hAnsi="Times New Roman" w:cs="Times New Roman"/>
          <w:sz w:val="24"/>
          <w:szCs w:val="24"/>
        </w:rPr>
        <w:t>9</w:t>
      </w:r>
      <w:r w:rsidRPr="00A82833">
        <w:rPr>
          <w:rFonts w:ascii="Times New Roman" w:hAnsi="Times New Roman" w:cs="Times New Roman"/>
          <w:sz w:val="24"/>
          <w:szCs w:val="24"/>
        </w:rPr>
        <w:t>(</w:t>
      </w:r>
      <w:r w:rsidR="002840B7" w:rsidRPr="00A82833">
        <w:rPr>
          <w:rFonts w:ascii="Times New Roman" w:hAnsi="Times New Roman" w:cs="Times New Roman"/>
          <w:sz w:val="24"/>
          <w:szCs w:val="24"/>
        </w:rPr>
        <w:t>2</w:t>
      </w:r>
      <w:r w:rsidRPr="00A82833">
        <w:rPr>
          <w:rFonts w:ascii="Times New Roman" w:hAnsi="Times New Roman" w:cs="Times New Roman"/>
          <w:sz w:val="24"/>
          <w:szCs w:val="24"/>
        </w:rPr>
        <w:t>)</w:t>
      </w:r>
      <w:r w:rsidR="00210BB8" w:rsidRPr="00A82833">
        <w:rPr>
          <w:rFonts w:ascii="Times New Roman" w:hAnsi="Times New Roman" w:cs="Times New Roman"/>
          <w:sz w:val="24"/>
          <w:szCs w:val="24"/>
        </w:rPr>
        <w:t xml:space="preserve"> and copies of all documents received for the purp</w:t>
      </w:r>
      <w:r w:rsidR="0081254F" w:rsidRPr="00A82833">
        <w:rPr>
          <w:rFonts w:ascii="Times New Roman" w:hAnsi="Times New Roman" w:cs="Times New Roman"/>
          <w:sz w:val="24"/>
          <w:szCs w:val="24"/>
        </w:rPr>
        <w:t>os</w:t>
      </w:r>
      <w:r w:rsidR="00210BB8" w:rsidRPr="00A82833">
        <w:rPr>
          <w:rFonts w:ascii="Times New Roman" w:hAnsi="Times New Roman" w:cs="Times New Roman"/>
          <w:sz w:val="24"/>
          <w:szCs w:val="24"/>
        </w:rPr>
        <w:t>es of section 80.6(1) for the longer of:</w:t>
      </w:r>
    </w:p>
    <w:p w14:paraId="458AC8C8" w14:textId="78457BC4" w:rsidR="00210BB8" w:rsidRPr="00A82833" w:rsidRDefault="00210BB8" w:rsidP="00ED3667">
      <w:pPr>
        <w:tabs>
          <w:tab w:val="left" w:pos="1360"/>
        </w:tabs>
        <w:spacing w:before="1"/>
        <w:ind w:left="720" w:right="1098"/>
        <w:rPr>
          <w:rFonts w:ascii="Times New Roman" w:hAnsi="Times New Roman" w:cs="Times New Roman"/>
          <w:sz w:val="24"/>
          <w:szCs w:val="24"/>
        </w:rPr>
      </w:pPr>
    </w:p>
    <w:p w14:paraId="1CAA099D" w14:textId="5B32AC6E" w:rsidR="00210BB8" w:rsidRPr="00A82833" w:rsidRDefault="0081254F" w:rsidP="00210BB8">
      <w:pPr>
        <w:pStyle w:val="ListParagraph"/>
        <w:numPr>
          <w:ilvl w:val="0"/>
          <w:numId w:val="22"/>
        </w:numPr>
        <w:tabs>
          <w:tab w:val="left" w:pos="1360"/>
        </w:tabs>
        <w:spacing w:before="1"/>
        <w:ind w:right="1098"/>
        <w:rPr>
          <w:rFonts w:ascii="Times New Roman" w:hAnsi="Times New Roman" w:cs="Times New Roman"/>
          <w:sz w:val="24"/>
          <w:szCs w:val="24"/>
        </w:rPr>
      </w:pPr>
      <w:r w:rsidRPr="00A82833">
        <w:rPr>
          <w:rFonts w:ascii="Times New Roman" w:hAnsi="Times New Roman" w:cs="Times New Roman"/>
          <w:sz w:val="24"/>
          <w:szCs w:val="24"/>
        </w:rPr>
        <w:t>t</w:t>
      </w:r>
      <w:r w:rsidR="00210BB8" w:rsidRPr="00A82833">
        <w:rPr>
          <w:rFonts w:ascii="Times New Roman" w:hAnsi="Times New Roman" w:cs="Times New Roman"/>
          <w:sz w:val="24"/>
          <w:szCs w:val="24"/>
        </w:rPr>
        <w:t xml:space="preserve">he duration of the </w:t>
      </w:r>
      <w:r w:rsidR="00D2276A" w:rsidRPr="00A82833">
        <w:rPr>
          <w:rFonts w:ascii="Times New Roman" w:hAnsi="Times New Roman" w:cs="Times New Roman"/>
          <w:sz w:val="24"/>
          <w:szCs w:val="24"/>
        </w:rPr>
        <w:t>client relationship and for as long as is necessary for the purpose of providing service to the client; and</w:t>
      </w:r>
    </w:p>
    <w:p w14:paraId="420DD639" w14:textId="77777777" w:rsidR="0081254F" w:rsidRPr="00A82833" w:rsidRDefault="0081254F" w:rsidP="0081254F">
      <w:pPr>
        <w:pStyle w:val="ListParagraph"/>
        <w:tabs>
          <w:tab w:val="left" w:pos="1360"/>
        </w:tabs>
        <w:spacing w:before="1"/>
        <w:ind w:left="1720" w:right="1098" w:firstLine="0"/>
        <w:rPr>
          <w:rFonts w:ascii="Times New Roman" w:hAnsi="Times New Roman" w:cs="Times New Roman"/>
          <w:sz w:val="24"/>
          <w:szCs w:val="24"/>
        </w:rPr>
      </w:pPr>
    </w:p>
    <w:p w14:paraId="46B1A282" w14:textId="1EF84CE6" w:rsidR="00D2276A" w:rsidRPr="00A82833" w:rsidRDefault="00B51749" w:rsidP="00210BB8">
      <w:pPr>
        <w:pStyle w:val="ListParagraph"/>
        <w:numPr>
          <w:ilvl w:val="0"/>
          <w:numId w:val="22"/>
        </w:numPr>
        <w:tabs>
          <w:tab w:val="left" w:pos="1360"/>
        </w:tabs>
        <w:spacing w:before="1"/>
        <w:ind w:right="1098"/>
        <w:rPr>
          <w:rFonts w:ascii="Times New Roman" w:hAnsi="Times New Roman" w:cs="Times New Roman"/>
          <w:sz w:val="24"/>
          <w:szCs w:val="24"/>
        </w:rPr>
      </w:pPr>
      <w:r w:rsidRPr="00A82833">
        <w:rPr>
          <w:rFonts w:ascii="Times New Roman" w:hAnsi="Times New Roman" w:cs="Times New Roman"/>
          <w:sz w:val="24"/>
          <w:szCs w:val="24"/>
        </w:rPr>
        <w:t xml:space="preserve">A period of a least six years following completion of the work for which the member was retained. </w:t>
      </w:r>
    </w:p>
    <w:p w14:paraId="50ADCF0F" w14:textId="77777777" w:rsidR="00796B24" w:rsidRPr="00A82833" w:rsidRDefault="00796B24" w:rsidP="00796B24">
      <w:pPr>
        <w:pStyle w:val="ListParagraph"/>
        <w:rPr>
          <w:rFonts w:ascii="Times New Roman" w:hAnsi="Times New Roman" w:cs="Times New Roman"/>
          <w:sz w:val="24"/>
          <w:szCs w:val="24"/>
        </w:rPr>
      </w:pPr>
    </w:p>
    <w:p w14:paraId="36AAC755" w14:textId="4FDF683A" w:rsidR="00796B24" w:rsidRPr="006B72E5" w:rsidRDefault="003B626C" w:rsidP="00796B24">
      <w:pPr>
        <w:tabs>
          <w:tab w:val="left" w:pos="1360"/>
        </w:tabs>
        <w:spacing w:before="1"/>
        <w:ind w:left="720" w:right="1098"/>
        <w:rPr>
          <w:rFonts w:ascii="Times New Roman" w:hAnsi="Times New Roman" w:cs="Times New Roman"/>
        </w:rPr>
      </w:pPr>
      <w:r w:rsidRPr="006B72E5">
        <w:rPr>
          <w:rFonts w:ascii="Times New Roman" w:hAnsi="Times New Roman" w:cs="Times New Roman"/>
          <w:b/>
          <w:bCs/>
        </w:rPr>
        <w:t>Application of rules to all matters</w:t>
      </w:r>
    </w:p>
    <w:p w14:paraId="571F3C80" w14:textId="420B72FF" w:rsidR="00796B24" w:rsidRDefault="00796B24" w:rsidP="00796B24">
      <w:pPr>
        <w:tabs>
          <w:tab w:val="left" w:pos="1360"/>
        </w:tabs>
        <w:spacing w:before="1"/>
        <w:ind w:left="720" w:right="1098"/>
        <w:rPr>
          <w:rFonts w:ascii="Times New Roman" w:hAnsi="Times New Roman" w:cs="Times New Roman"/>
          <w:sz w:val="24"/>
          <w:szCs w:val="24"/>
        </w:rPr>
      </w:pPr>
      <w:r w:rsidRPr="00A82833">
        <w:rPr>
          <w:rFonts w:ascii="Times New Roman" w:hAnsi="Times New Roman" w:cs="Times New Roman"/>
          <w:sz w:val="24"/>
          <w:szCs w:val="24"/>
        </w:rPr>
        <w:t>80.8</w:t>
      </w:r>
      <w:r w:rsidR="00405E63" w:rsidRPr="00A82833">
        <w:rPr>
          <w:rFonts w:ascii="Times New Roman" w:hAnsi="Times New Roman" w:cs="Times New Roman"/>
          <w:sz w:val="24"/>
          <w:szCs w:val="24"/>
        </w:rPr>
        <w:t xml:space="preserve"> Sections 80.2 to 80.7 do not apply to matters in respect of which a member was retained </w:t>
      </w:r>
      <w:r w:rsidR="004C116B" w:rsidRPr="00A82833">
        <w:rPr>
          <w:rFonts w:ascii="Times New Roman" w:hAnsi="Times New Roman" w:cs="Times New Roman"/>
          <w:sz w:val="24"/>
          <w:szCs w:val="24"/>
        </w:rPr>
        <w:t>before th</w:t>
      </w:r>
      <w:r w:rsidR="00F25BF6" w:rsidRPr="00A82833">
        <w:rPr>
          <w:rFonts w:ascii="Times New Roman" w:hAnsi="Times New Roman" w:cs="Times New Roman"/>
          <w:sz w:val="24"/>
          <w:szCs w:val="24"/>
        </w:rPr>
        <w:t>ose sections</w:t>
      </w:r>
      <w:r w:rsidR="004C116B" w:rsidRPr="00A82833">
        <w:rPr>
          <w:rFonts w:ascii="Times New Roman" w:hAnsi="Times New Roman" w:cs="Times New Roman"/>
          <w:sz w:val="24"/>
          <w:szCs w:val="24"/>
        </w:rPr>
        <w:t xml:space="preserve"> came into force but do apply to all matters for which the member is retained after that time</w:t>
      </w:r>
      <w:r w:rsidR="00F25BF6" w:rsidRPr="00A82833">
        <w:rPr>
          <w:rFonts w:ascii="Times New Roman" w:hAnsi="Times New Roman" w:cs="Times New Roman"/>
          <w:sz w:val="24"/>
          <w:szCs w:val="24"/>
        </w:rPr>
        <w:t>,</w:t>
      </w:r>
      <w:r w:rsidR="004C116B" w:rsidRPr="00A82833">
        <w:rPr>
          <w:rFonts w:ascii="Times New Roman" w:hAnsi="Times New Roman" w:cs="Times New Roman"/>
          <w:sz w:val="24"/>
          <w:szCs w:val="24"/>
        </w:rPr>
        <w:t xml:space="preserve"> whether or not the client is a new or existing client. </w:t>
      </w:r>
    </w:p>
    <w:p w14:paraId="4C478424" w14:textId="77777777" w:rsidR="006B72E5" w:rsidRPr="00A82833" w:rsidRDefault="006B72E5" w:rsidP="00796B24">
      <w:pPr>
        <w:tabs>
          <w:tab w:val="left" w:pos="1360"/>
        </w:tabs>
        <w:spacing w:before="1"/>
        <w:ind w:left="720" w:right="1098"/>
        <w:rPr>
          <w:rFonts w:ascii="Times New Roman" w:hAnsi="Times New Roman" w:cs="Times New Roman"/>
          <w:sz w:val="24"/>
          <w:szCs w:val="24"/>
        </w:rPr>
      </w:pPr>
    </w:p>
    <w:p w14:paraId="46262F21" w14:textId="77777777" w:rsidR="00A32E35" w:rsidRPr="00A82833" w:rsidRDefault="00A32E35" w:rsidP="00DA1E81">
      <w:pPr>
        <w:tabs>
          <w:tab w:val="left" w:pos="1360"/>
        </w:tabs>
        <w:spacing w:before="1"/>
        <w:ind w:right="1098"/>
        <w:rPr>
          <w:rFonts w:ascii="Times New Roman" w:hAnsi="Times New Roman" w:cs="Times New Roman"/>
          <w:sz w:val="24"/>
          <w:szCs w:val="24"/>
        </w:rPr>
      </w:pPr>
    </w:p>
    <w:p w14:paraId="4C105960" w14:textId="48AE47D2" w:rsidR="00DA1E81" w:rsidRPr="006B72E5" w:rsidRDefault="00DA1E81" w:rsidP="00D2390D">
      <w:pPr>
        <w:tabs>
          <w:tab w:val="left" w:pos="1360"/>
        </w:tabs>
        <w:spacing w:before="1"/>
        <w:ind w:left="720" w:right="1098"/>
        <w:rPr>
          <w:rFonts w:ascii="Times New Roman" w:hAnsi="Times New Roman" w:cs="Times New Roman"/>
          <w:b/>
          <w:bCs/>
        </w:rPr>
      </w:pPr>
      <w:r w:rsidRPr="006B72E5">
        <w:rPr>
          <w:rFonts w:ascii="Times New Roman" w:hAnsi="Times New Roman" w:cs="Times New Roman"/>
          <w:b/>
          <w:bCs/>
        </w:rPr>
        <w:t>Monitoring</w:t>
      </w:r>
    </w:p>
    <w:p w14:paraId="2EA2C09F" w14:textId="6EA53B4E" w:rsidR="00DA1E81" w:rsidRPr="00A82833" w:rsidRDefault="00D2390D" w:rsidP="00D2390D">
      <w:pPr>
        <w:tabs>
          <w:tab w:val="left" w:pos="1360"/>
        </w:tabs>
        <w:spacing w:before="1"/>
        <w:ind w:left="720" w:right="1098"/>
        <w:rPr>
          <w:rFonts w:ascii="Times New Roman" w:hAnsi="Times New Roman" w:cs="Times New Roman"/>
          <w:sz w:val="24"/>
          <w:szCs w:val="24"/>
        </w:rPr>
      </w:pPr>
      <w:r w:rsidRPr="00A82833">
        <w:rPr>
          <w:rFonts w:ascii="Times New Roman" w:hAnsi="Times New Roman" w:cs="Times New Roman"/>
          <w:sz w:val="24"/>
          <w:szCs w:val="24"/>
        </w:rPr>
        <w:t>80.9</w:t>
      </w:r>
      <w:r w:rsidR="00330C4B" w:rsidRPr="00A82833">
        <w:rPr>
          <w:rFonts w:ascii="Times New Roman" w:hAnsi="Times New Roman" w:cs="Times New Roman"/>
          <w:sz w:val="24"/>
          <w:szCs w:val="24"/>
        </w:rPr>
        <w:t xml:space="preserve"> </w:t>
      </w:r>
      <w:r w:rsidR="00DA1E81" w:rsidRPr="00A82833">
        <w:rPr>
          <w:rFonts w:ascii="Times New Roman" w:hAnsi="Times New Roman" w:cs="Times New Roman"/>
          <w:sz w:val="24"/>
          <w:szCs w:val="24"/>
        </w:rPr>
        <w:t xml:space="preserve">During a retainer with a client in which the </w:t>
      </w:r>
      <w:r w:rsidR="00A168FE" w:rsidRPr="00A82833">
        <w:rPr>
          <w:rFonts w:ascii="Times New Roman" w:hAnsi="Times New Roman" w:cs="Times New Roman"/>
          <w:sz w:val="24"/>
          <w:szCs w:val="24"/>
        </w:rPr>
        <w:t>memb</w:t>
      </w:r>
      <w:r w:rsidR="00DA1E81" w:rsidRPr="00A82833">
        <w:rPr>
          <w:rFonts w:ascii="Times New Roman" w:hAnsi="Times New Roman" w:cs="Times New Roman"/>
          <w:sz w:val="24"/>
          <w:szCs w:val="24"/>
        </w:rPr>
        <w:t xml:space="preserve">er is engaged in or gives instructions in respect of any of the activities described in section </w:t>
      </w:r>
      <w:r w:rsidR="00A168FE" w:rsidRPr="00A82833">
        <w:rPr>
          <w:rFonts w:ascii="Times New Roman" w:hAnsi="Times New Roman" w:cs="Times New Roman"/>
          <w:sz w:val="24"/>
          <w:szCs w:val="24"/>
        </w:rPr>
        <w:t>80.</w:t>
      </w:r>
      <w:r w:rsidR="00DA1E81" w:rsidRPr="00A82833">
        <w:rPr>
          <w:rFonts w:ascii="Times New Roman" w:hAnsi="Times New Roman" w:cs="Times New Roman"/>
          <w:sz w:val="24"/>
          <w:szCs w:val="24"/>
        </w:rPr>
        <w:t xml:space="preserve">4, the </w:t>
      </w:r>
      <w:r w:rsidR="00A168FE" w:rsidRPr="00A82833">
        <w:rPr>
          <w:rFonts w:ascii="Times New Roman" w:hAnsi="Times New Roman" w:cs="Times New Roman"/>
          <w:sz w:val="24"/>
          <w:szCs w:val="24"/>
        </w:rPr>
        <w:t>memb</w:t>
      </w:r>
      <w:r w:rsidR="00DA1E81" w:rsidRPr="00A82833">
        <w:rPr>
          <w:rFonts w:ascii="Times New Roman" w:hAnsi="Times New Roman" w:cs="Times New Roman"/>
          <w:sz w:val="24"/>
          <w:szCs w:val="24"/>
        </w:rPr>
        <w:t>er</w:t>
      </w:r>
      <w:r w:rsidR="00330C4B" w:rsidRPr="00A82833">
        <w:rPr>
          <w:rFonts w:ascii="Times New Roman" w:hAnsi="Times New Roman" w:cs="Times New Roman"/>
          <w:sz w:val="24"/>
          <w:szCs w:val="24"/>
        </w:rPr>
        <w:t xml:space="preserve"> shall</w:t>
      </w:r>
      <w:r w:rsidR="00DA1E81" w:rsidRPr="00A82833">
        <w:rPr>
          <w:rFonts w:ascii="Times New Roman" w:hAnsi="Times New Roman" w:cs="Times New Roman"/>
          <w:sz w:val="24"/>
          <w:szCs w:val="24"/>
        </w:rPr>
        <w:t>:</w:t>
      </w:r>
    </w:p>
    <w:p w14:paraId="66A7A2E2" w14:textId="77777777" w:rsidR="00C27525" w:rsidRPr="00A82833" w:rsidRDefault="00C27525" w:rsidP="00D2390D">
      <w:pPr>
        <w:tabs>
          <w:tab w:val="left" w:pos="1360"/>
        </w:tabs>
        <w:spacing w:before="1"/>
        <w:ind w:left="720" w:right="1098"/>
        <w:rPr>
          <w:rFonts w:ascii="Times New Roman" w:hAnsi="Times New Roman" w:cs="Times New Roman"/>
          <w:sz w:val="24"/>
          <w:szCs w:val="24"/>
        </w:rPr>
      </w:pPr>
    </w:p>
    <w:p w14:paraId="34C466B5" w14:textId="280C73E0" w:rsidR="00DA1E81" w:rsidRPr="00A82833" w:rsidRDefault="00DA1E81" w:rsidP="00C27525">
      <w:pPr>
        <w:tabs>
          <w:tab w:val="left" w:pos="1360"/>
        </w:tabs>
        <w:spacing w:before="1"/>
        <w:ind w:left="1360" w:right="1098"/>
        <w:rPr>
          <w:rFonts w:ascii="Times New Roman" w:hAnsi="Times New Roman" w:cs="Times New Roman"/>
          <w:sz w:val="24"/>
          <w:szCs w:val="24"/>
        </w:rPr>
      </w:pPr>
      <w:r w:rsidRPr="00A82833">
        <w:rPr>
          <w:rFonts w:ascii="Times New Roman" w:hAnsi="Times New Roman" w:cs="Times New Roman"/>
          <w:sz w:val="24"/>
          <w:szCs w:val="24"/>
        </w:rPr>
        <w:t>(</w:t>
      </w:r>
      <w:r w:rsidR="00C27525" w:rsidRPr="00A82833">
        <w:rPr>
          <w:rFonts w:ascii="Times New Roman" w:hAnsi="Times New Roman" w:cs="Times New Roman"/>
          <w:sz w:val="24"/>
          <w:szCs w:val="24"/>
        </w:rPr>
        <w:t>a</w:t>
      </w:r>
      <w:r w:rsidRPr="00A82833">
        <w:rPr>
          <w:rFonts w:ascii="Times New Roman" w:hAnsi="Times New Roman" w:cs="Times New Roman"/>
          <w:sz w:val="24"/>
          <w:szCs w:val="24"/>
        </w:rPr>
        <w:t>)</w:t>
      </w:r>
      <w:r w:rsidR="00CE76A3" w:rsidRPr="00A82833">
        <w:rPr>
          <w:rFonts w:ascii="Times New Roman" w:hAnsi="Times New Roman" w:cs="Times New Roman"/>
          <w:sz w:val="24"/>
          <w:szCs w:val="24"/>
        </w:rPr>
        <w:t xml:space="preserve"> </w:t>
      </w:r>
      <w:r w:rsidRPr="00A82833">
        <w:rPr>
          <w:rFonts w:ascii="Times New Roman" w:hAnsi="Times New Roman" w:cs="Times New Roman"/>
          <w:sz w:val="24"/>
          <w:szCs w:val="24"/>
        </w:rPr>
        <w:t>monitor on a periodic basis the professional business relationship with the client for the purposes of:</w:t>
      </w:r>
    </w:p>
    <w:p w14:paraId="6DA50A83" w14:textId="0049E695" w:rsidR="00DA1E81" w:rsidRPr="00A82833" w:rsidRDefault="00DA1E81" w:rsidP="00C27525">
      <w:pPr>
        <w:tabs>
          <w:tab w:val="left" w:pos="1360"/>
        </w:tabs>
        <w:spacing w:before="1"/>
        <w:ind w:left="2080" w:right="1098"/>
        <w:rPr>
          <w:rFonts w:ascii="Times New Roman" w:hAnsi="Times New Roman" w:cs="Times New Roman"/>
          <w:sz w:val="24"/>
          <w:szCs w:val="24"/>
        </w:rPr>
      </w:pPr>
      <w:r w:rsidRPr="00A82833">
        <w:rPr>
          <w:rFonts w:ascii="Times New Roman" w:hAnsi="Times New Roman" w:cs="Times New Roman"/>
          <w:sz w:val="24"/>
          <w:szCs w:val="24"/>
        </w:rPr>
        <w:t>(</w:t>
      </w:r>
      <w:proofErr w:type="spellStart"/>
      <w:r w:rsidR="00C27525" w:rsidRPr="00A82833">
        <w:rPr>
          <w:rFonts w:ascii="Times New Roman" w:hAnsi="Times New Roman" w:cs="Times New Roman"/>
          <w:sz w:val="24"/>
          <w:szCs w:val="24"/>
        </w:rPr>
        <w:t>i</w:t>
      </w:r>
      <w:proofErr w:type="spellEnd"/>
      <w:r w:rsidRPr="00A82833">
        <w:rPr>
          <w:rFonts w:ascii="Times New Roman" w:hAnsi="Times New Roman" w:cs="Times New Roman"/>
          <w:sz w:val="24"/>
          <w:szCs w:val="24"/>
        </w:rPr>
        <w:t>)</w:t>
      </w:r>
      <w:r w:rsidR="00CE76A3" w:rsidRPr="00A82833">
        <w:rPr>
          <w:rFonts w:ascii="Times New Roman" w:hAnsi="Times New Roman" w:cs="Times New Roman"/>
          <w:sz w:val="24"/>
          <w:szCs w:val="24"/>
        </w:rPr>
        <w:t xml:space="preserve"> </w:t>
      </w:r>
      <w:r w:rsidRPr="00A82833">
        <w:rPr>
          <w:rFonts w:ascii="Times New Roman" w:hAnsi="Times New Roman" w:cs="Times New Roman"/>
          <w:sz w:val="24"/>
          <w:szCs w:val="24"/>
        </w:rPr>
        <w:t>determining whether</w:t>
      </w:r>
      <w:r w:rsidR="00C27525" w:rsidRPr="00A82833">
        <w:rPr>
          <w:rFonts w:ascii="Times New Roman" w:hAnsi="Times New Roman" w:cs="Times New Roman"/>
          <w:sz w:val="24"/>
          <w:szCs w:val="24"/>
        </w:rPr>
        <w:t>:</w:t>
      </w:r>
    </w:p>
    <w:p w14:paraId="6F913ED8" w14:textId="0ECC1530" w:rsidR="00DA1E81" w:rsidRPr="00A82833" w:rsidRDefault="00DA1E81" w:rsidP="00C27525">
      <w:pPr>
        <w:tabs>
          <w:tab w:val="left" w:pos="1360"/>
        </w:tabs>
        <w:spacing w:before="1"/>
        <w:ind w:left="2880" w:right="1098"/>
        <w:rPr>
          <w:rFonts w:ascii="Times New Roman" w:hAnsi="Times New Roman" w:cs="Times New Roman"/>
          <w:sz w:val="24"/>
          <w:szCs w:val="24"/>
        </w:rPr>
      </w:pPr>
      <w:r w:rsidRPr="00A82833">
        <w:rPr>
          <w:rFonts w:ascii="Times New Roman" w:hAnsi="Times New Roman" w:cs="Times New Roman"/>
          <w:sz w:val="24"/>
          <w:szCs w:val="24"/>
        </w:rPr>
        <w:t>(</w:t>
      </w:r>
      <w:proofErr w:type="spellStart"/>
      <w:r w:rsidRPr="00A82833">
        <w:rPr>
          <w:rFonts w:ascii="Times New Roman" w:hAnsi="Times New Roman" w:cs="Times New Roman"/>
          <w:sz w:val="24"/>
          <w:szCs w:val="24"/>
        </w:rPr>
        <w:t>i</w:t>
      </w:r>
      <w:proofErr w:type="spellEnd"/>
      <w:r w:rsidRPr="00A82833">
        <w:rPr>
          <w:rFonts w:ascii="Times New Roman" w:hAnsi="Times New Roman" w:cs="Times New Roman"/>
          <w:sz w:val="24"/>
          <w:szCs w:val="24"/>
        </w:rPr>
        <w:t>)</w:t>
      </w:r>
      <w:r w:rsidR="00CE76A3" w:rsidRPr="00A82833">
        <w:rPr>
          <w:rFonts w:ascii="Times New Roman" w:hAnsi="Times New Roman" w:cs="Times New Roman"/>
          <w:sz w:val="24"/>
          <w:szCs w:val="24"/>
        </w:rPr>
        <w:t xml:space="preserve"> </w:t>
      </w:r>
      <w:r w:rsidRPr="00A82833">
        <w:rPr>
          <w:rFonts w:ascii="Times New Roman" w:hAnsi="Times New Roman" w:cs="Times New Roman"/>
          <w:sz w:val="24"/>
          <w:szCs w:val="24"/>
        </w:rPr>
        <w:t>the client’s information in respect of their activities</w:t>
      </w:r>
      <w:r w:rsidR="00C27525" w:rsidRPr="00A82833">
        <w:rPr>
          <w:rFonts w:ascii="Times New Roman" w:hAnsi="Times New Roman" w:cs="Times New Roman"/>
          <w:sz w:val="24"/>
          <w:szCs w:val="24"/>
        </w:rPr>
        <w:t>;</w:t>
      </w:r>
    </w:p>
    <w:p w14:paraId="3224DD08" w14:textId="038937CE" w:rsidR="00DA1E81" w:rsidRPr="00A82833" w:rsidRDefault="00DA1E81" w:rsidP="00C27525">
      <w:pPr>
        <w:tabs>
          <w:tab w:val="left" w:pos="1360"/>
        </w:tabs>
        <w:spacing w:before="1"/>
        <w:ind w:left="2880" w:right="1098"/>
        <w:rPr>
          <w:rFonts w:ascii="Times New Roman" w:hAnsi="Times New Roman" w:cs="Times New Roman"/>
          <w:sz w:val="24"/>
          <w:szCs w:val="24"/>
        </w:rPr>
      </w:pPr>
      <w:r w:rsidRPr="00A82833">
        <w:rPr>
          <w:rFonts w:ascii="Times New Roman" w:hAnsi="Times New Roman" w:cs="Times New Roman"/>
          <w:sz w:val="24"/>
          <w:szCs w:val="24"/>
        </w:rPr>
        <w:t>(ii)</w:t>
      </w:r>
      <w:r w:rsidR="00CE76A3" w:rsidRPr="00A82833">
        <w:rPr>
          <w:rFonts w:ascii="Times New Roman" w:hAnsi="Times New Roman" w:cs="Times New Roman"/>
          <w:sz w:val="24"/>
          <w:szCs w:val="24"/>
        </w:rPr>
        <w:t xml:space="preserve"> </w:t>
      </w:r>
      <w:r w:rsidRPr="00A82833">
        <w:rPr>
          <w:rFonts w:ascii="Times New Roman" w:hAnsi="Times New Roman" w:cs="Times New Roman"/>
          <w:sz w:val="24"/>
          <w:szCs w:val="24"/>
        </w:rPr>
        <w:t xml:space="preserve">the client’s information in respect of the source of the funds described in section </w:t>
      </w:r>
      <w:r w:rsidR="00C27525" w:rsidRPr="00A82833">
        <w:rPr>
          <w:rFonts w:ascii="Times New Roman" w:hAnsi="Times New Roman" w:cs="Times New Roman"/>
          <w:sz w:val="24"/>
          <w:szCs w:val="24"/>
        </w:rPr>
        <w:t>80.</w:t>
      </w:r>
      <w:r w:rsidRPr="00A82833">
        <w:rPr>
          <w:rFonts w:ascii="Times New Roman" w:hAnsi="Times New Roman" w:cs="Times New Roman"/>
          <w:sz w:val="24"/>
          <w:szCs w:val="24"/>
        </w:rPr>
        <w:t>4</w:t>
      </w:r>
      <w:r w:rsidR="00C27525" w:rsidRPr="00A82833">
        <w:rPr>
          <w:rFonts w:ascii="Times New Roman" w:hAnsi="Times New Roman" w:cs="Times New Roman"/>
          <w:sz w:val="24"/>
          <w:szCs w:val="24"/>
        </w:rPr>
        <w:t>;</w:t>
      </w:r>
      <w:r w:rsidRPr="00A82833">
        <w:rPr>
          <w:rFonts w:ascii="Times New Roman" w:hAnsi="Times New Roman" w:cs="Times New Roman"/>
          <w:sz w:val="24"/>
          <w:szCs w:val="24"/>
        </w:rPr>
        <w:t xml:space="preserve"> and</w:t>
      </w:r>
    </w:p>
    <w:p w14:paraId="4B40396C" w14:textId="45E96543" w:rsidR="00DA1E81" w:rsidRPr="00A82833" w:rsidRDefault="00DA1E81" w:rsidP="00C27525">
      <w:pPr>
        <w:tabs>
          <w:tab w:val="left" w:pos="1360"/>
        </w:tabs>
        <w:spacing w:before="1"/>
        <w:ind w:left="2880" w:right="1098"/>
        <w:rPr>
          <w:rFonts w:ascii="Times New Roman" w:hAnsi="Times New Roman" w:cs="Times New Roman"/>
          <w:sz w:val="24"/>
          <w:szCs w:val="24"/>
        </w:rPr>
      </w:pPr>
      <w:r w:rsidRPr="00A82833">
        <w:rPr>
          <w:rFonts w:ascii="Times New Roman" w:hAnsi="Times New Roman" w:cs="Times New Roman"/>
          <w:sz w:val="24"/>
          <w:szCs w:val="24"/>
        </w:rPr>
        <w:t>(iii)</w:t>
      </w:r>
      <w:r w:rsidR="00CE76A3" w:rsidRPr="00A82833">
        <w:rPr>
          <w:rFonts w:ascii="Times New Roman" w:hAnsi="Times New Roman" w:cs="Times New Roman"/>
          <w:sz w:val="24"/>
          <w:szCs w:val="24"/>
        </w:rPr>
        <w:t xml:space="preserve"> </w:t>
      </w:r>
      <w:r w:rsidRPr="00A82833">
        <w:rPr>
          <w:rFonts w:ascii="Times New Roman" w:hAnsi="Times New Roman" w:cs="Times New Roman"/>
          <w:sz w:val="24"/>
          <w:szCs w:val="24"/>
        </w:rPr>
        <w:t>the client’s instructions in respect of transactions</w:t>
      </w:r>
      <w:r w:rsidR="002A33BB" w:rsidRPr="00A82833">
        <w:rPr>
          <w:rFonts w:ascii="Times New Roman" w:hAnsi="Times New Roman" w:cs="Times New Roman"/>
          <w:sz w:val="24"/>
          <w:szCs w:val="24"/>
        </w:rPr>
        <w:t>;</w:t>
      </w:r>
    </w:p>
    <w:p w14:paraId="6CF2A2EA" w14:textId="4B313B41" w:rsidR="002A33BB" w:rsidRPr="00A82833" w:rsidRDefault="00DA1E81" w:rsidP="002A33BB">
      <w:pPr>
        <w:tabs>
          <w:tab w:val="left" w:pos="1360"/>
        </w:tabs>
        <w:spacing w:before="1"/>
        <w:ind w:left="2160" w:right="1098"/>
        <w:rPr>
          <w:rFonts w:ascii="Times New Roman" w:hAnsi="Times New Roman" w:cs="Times New Roman"/>
          <w:sz w:val="24"/>
          <w:szCs w:val="24"/>
        </w:rPr>
      </w:pPr>
      <w:r w:rsidRPr="00A82833">
        <w:rPr>
          <w:rFonts w:ascii="Times New Roman" w:hAnsi="Times New Roman" w:cs="Times New Roman"/>
          <w:sz w:val="24"/>
          <w:szCs w:val="24"/>
        </w:rPr>
        <w:t xml:space="preserve">are consistent with the purpose of the retainer and the information obtained about the client as required by </w:t>
      </w:r>
      <w:r w:rsidR="002A33BB" w:rsidRPr="00A82833">
        <w:rPr>
          <w:rFonts w:ascii="Times New Roman" w:hAnsi="Times New Roman" w:cs="Times New Roman"/>
          <w:sz w:val="24"/>
          <w:szCs w:val="24"/>
        </w:rPr>
        <w:t>these rules;</w:t>
      </w:r>
      <w:r w:rsidRPr="00A82833">
        <w:rPr>
          <w:rFonts w:ascii="Times New Roman" w:hAnsi="Times New Roman" w:cs="Times New Roman"/>
          <w:sz w:val="24"/>
          <w:szCs w:val="24"/>
        </w:rPr>
        <w:t xml:space="preserve"> and</w:t>
      </w:r>
    </w:p>
    <w:p w14:paraId="4B2E882B" w14:textId="75562E68" w:rsidR="00DA1E81" w:rsidRPr="00A82833" w:rsidRDefault="00111BC2" w:rsidP="002A33BB">
      <w:pPr>
        <w:tabs>
          <w:tab w:val="left" w:pos="1360"/>
        </w:tabs>
        <w:spacing w:before="1"/>
        <w:ind w:left="2160" w:right="1098"/>
        <w:rPr>
          <w:rFonts w:ascii="Times New Roman" w:hAnsi="Times New Roman" w:cs="Times New Roman"/>
          <w:sz w:val="24"/>
          <w:szCs w:val="24"/>
        </w:rPr>
      </w:pPr>
      <w:r w:rsidRPr="00A82833">
        <w:rPr>
          <w:rFonts w:ascii="Times New Roman" w:hAnsi="Times New Roman" w:cs="Times New Roman"/>
          <w:sz w:val="24"/>
          <w:szCs w:val="24"/>
        </w:rPr>
        <w:t>(</w:t>
      </w:r>
      <w:r w:rsidR="002A33BB" w:rsidRPr="00A82833">
        <w:rPr>
          <w:rFonts w:ascii="Times New Roman" w:hAnsi="Times New Roman" w:cs="Times New Roman"/>
          <w:sz w:val="24"/>
          <w:szCs w:val="24"/>
        </w:rPr>
        <w:t>ii</w:t>
      </w:r>
      <w:r w:rsidRPr="00A82833">
        <w:rPr>
          <w:rFonts w:ascii="Times New Roman" w:hAnsi="Times New Roman" w:cs="Times New Roman"/>
          <w:sz w:val="24"/>
          <w:szCs w:val="24"/>
        </w:rPr>
        <w:t xml:space="preserve">) </w:t>
      </w:r>
      <w:r w:rsidR="00DA1E81" w:rsidRPr="00A82833">
        <w:rPr>
          <w:rFonts w:ascii="Times New Roman" w:hAnsi="Times New Roman" w:cs="Times New Roman"/>
          <w:sz w:val="24"/>
          <w:szCs w:val="24"/>
        </w:rPr>
        <w:t>assessing whether there is a risk that the lawyer may be assisting in or encouraging dishonesty, fraud, crime or illegal conduct; and</w:t>
      </w:r>
    </w:p>
    <w:p w14:paraId="532AB3C2" w14:textId="77777777" w:rsidR="00DA1E81" w:rsidRPr="00A82833" w:rsidRDefault="00DA1E81" w:rsidP="00D2390D">
      <w:pPr>
        <w:tabs>
          <w:tab w:val="left" w:pos="1360"/>
        </w:tabs>
        <w:spacing w:before="1"/>
        <w:ind w:left="720" w:right="1098"/>
        <w:rPr>
          <w:rFonts w:ascii="Times New Roman" w:hAnsi="Times New Roman" w:cs="Times New Roman"/>
          <w:sz w:val="24"/>
          <w:szCs w:val="24"/>
        </w:rPr>
      </w:pPr>
    </w:p>
    <w:p w14:paraId="2447F924" w14:textId="51649364" w:rsidR="00614472" w:rsidRPr="00A82833" w:rsidRDefault="00DA1E81" w:rsidP="002A33BB">
      <w:pPr>
        <w:tabs>
          <w:tab w:val="left" w:pos="1360"/>
        </w:tabs>
        <w:spacing w:before="1"/>
        <w:ind w:left="1360" w:right="1098"/>
        <w:rPr>
          <w:rFonts w:ascii="Times New Roman" w:hAnsi="Times New Roman" w:cs="Times New Roman"/>
          <w:sz w:val="24"/>
          <w:szCs w:val="24"/>
        </w:rPr>
      </w:pPr>
      <w:r w:rsidRPr="00A82833">
        <w:rPr>
          <w:rFonts w:ascii="Times New Roman" w:hAnsi="Times New Roman" w:cs="Times New Roman"/>
          <w:sz w:val="24"/>
          <w:szCs w:val="24"/>
        </w:rPr>
        <w:t>(</w:t>
      </w:r>
      <w:r w:rsidR="002A33BB" w:rsidRPr="00A82833">
        <w:rPr>
          <w:rFonts w:ascii="Times New Roman" w:hAnsi="Times New Roman" w:cs="Times New Roman"/>
          <w:sz w:val="24"/>
          <w:szCs w:val="24"/>
        </w:rPr>
        <w:t>b</w:t>
      </w:r>
      <w:r w:rsidRPr="00A82833">
        <w:rPr>
          <w:rFonts w:ascii="Times New Roman" w:hAnsi="Times New Roman" w:cs="Times New Roman"/>
          <w:sz w:val="24"/>
          <w:szCs w:val="24"/>
        </w:rPr>
        <w:t>)</w:t>
      </w:r>
      <w:r w:rsidR="00111BC2" w:rsidRPr="00A82833">
        <w:rPr>
          <w:rFonts w:ascii="Times New Roman" w:hAnsi="Times New Roman" w:cs="Times New Roman"/>
          <w:sz w:val="24"/>
          <w:szCs w:val="24"/>
        </w:rPr>
        <w:t xml:space="preserve"> </w:t>
      </w:r>
      <w:r w:rsidRPr="00A82833">
        <w:rPr>
          <w:rFonts w:ascii="Times New Roman" w:hAnsi="Times New Roman" w:cs="Times New Roman"/>
          <w:sz w:val="24"/>
          <w:szCs w:val="24"/>
        </w:rPr>
        <w:t>keep a record, with the applicable date, of the measures taken and the information obtained with respect to the requirements of paragraph (a)</w:t>
      </w:r>
      <w:r w:rsidR="00357F5A" w:rsidRPr="00A82833">
        <w:rPr>
          <w:rFonts w:ascii="Times New Roman" w:hAnsi="Times New Roman" w:cs="Times New Roman"/>
          <w:sz w:val="24"/>
          <w:szCs w:val="24"/>
        </w:rPr>
        <w:t>”</w:t>
      </w:r>
      <w:r w:rsidRPr="00A82833">
        <w:rPr>
          <w:rFonts w:ascii="Times New Roman" w:hAnsi="Times New Roman" w:cs="Times New Roman"/>
          <w:sz w:val="24"/>
          <w:szCs w:val="24"/>
        </w:rPr>
        <w:t>.</w:t>
      </w:r>
    </w:p>
    <w:p w14:paraId="10DDF62F" w14:textId="77777777" w:rsidR="00765ABE" w:rsidRPr="00A82833" w:rsidRDefault="00765ABE" w:rsidP="00765ABE">
      <w:pPr>
        <w:tabs>
          <w:tab w:val="left" w:pos="1360"/>
        </w:tabs>
        <w:spacing w:before="1"/>
        <w:ind w:left="1360" w:right="1098"/>
        <w:rPr>
          <w:rFonts w:ascii="Times New Roman" w:hAnsi="Times New Roman" w:cs="Times New Roman"/>
          <w:sz w:val="24"/>
          <w:szCs w:val="24"/>
        </w:rPr>
      </w:pPr>
    </w:p>
    <w:p w14:paraId="173A487F" w14:textId="77777777" w:rsidR="00906088" w:rsidRPr="00A82833" w:rsidRDefault="00906088" w:rsidP="00DA1E81">
      <w:pPr>
        <w:tabs>
          <w:tab w:val="left" w:pos="1360"/>
        </w:tabs>
        <w:spacing w:before="1"/>
        <w:ind w:right="1098"/>
        <w:rPr>
          <w:rFonts w:ascii="Times New Roman" w:hAnsi="Times New Roman" w:cs="Times New Roman"/>
          <w:sz w:val="24"/>
          <w:szCs w:val="24"/>
        </w:rPr>
      </w:pPr>
    </w:p>
    <w:p w14:paraId="0E8D58F6" w14:textId="5CB9AACE" w:rsidR="00614472" w:rsidRPr="00A82833" w:rsidRDefault="00614472" w:rsidP="00D2390D">
      <w:pPr>
        <w:pStyle w:val="BodyText"/>
        <w:numPr>
          <w:ilvl w:val="0"/>
          <w:numId w:val="6"/>
        </w:numPr>
        <w:rPr>
          <w:rFonts w:ascii="Times New Roman" w:hAnsi="Times New Roman" w:cs="Times New Roman"/>
          <w:b/>
          <w:bCs/>
          <w:sz w:val="24"/>
          <w:szCs w:val="24"/>
        </w:rPr>
      </w:pPr>
      <w:r w:rsidRPr="00A82833">
        <w:rPr>
          <w:rFonts w:ascii="Times New Roman" w:hAnsi="Times New Roman" w:cs="Times New Roman"/>
          <w:b/>
          <w:bCs/>
          <w:sz w:val="24"/>
          <w:szCs w:val="24"/>
        </w:rPr>
        <w:t>The following section is added after section 81.6:</w:t>
      </w:r>
    </w:p>
    <w:p w14:paraId="442C9334" w14:textId="53E1248F" w:rsidR="0088534B" w:rsidRPr="006B72E5" w:rsidRDefault="0088534B" w:rsidP="00614472">
      <w:pPr>
        <w:tabs>
          <w:tab w:val="left" w:pos="1360"/>
        </w:tabs>
        <w:spacing w:before="208"/>
        <w:ind w:left="720" w:right="1099"/>
        <w:rPr>
          <w:rFonts w:ascii="Times New Roman" w:hAnsi="Times New Roman" w:cs="Times New Roman"/>
        </w:rPr>
      </w:pPr>
      <w:r w:rsidRPr="006B72E5">
        <w:rPr>
          <w:rFonts w:ascii="Times New Roman" w:hAnsi="Times New Roman" w:cs="Times New Roman"/>
          <w:b/>
          <w:bCs/>
        </w:rPr>
        <w:t>Financial record re cash transactions</w:t>
      </w:r>
    </w:p>
    <w:p w14:paraId="5F9A7B48" w14:textId="7F445A49" w:rsidR="00614472" w:rsidRPr="00A82833" w:rsidRDefault="00614472" w:rsidP="0088534B">
      <w:pPr>
        <w:tabs>
          <w:tab w:val="left" w:pos="1360"/>
        </w:tabs>
        <w:ind w:left="720" w:right="1099"/>
        <w:rPr>
          <w:rFonts w:ascii="Times New Roman" w:hAnsi="Times New Roman" w:cs="Times New Roman"/>
          <w:sz w:val="24"/>
          <w:szCs w:val="24"/>
        </w:rPr>
      </w:pPr>
      <w:r w:rsidRPr="00A82833">
        <w:rPr>
          <w:rFonts w:ascii="Times New Roman" w:hAnsi="Times New Roman" w:cs="Times New Roman"/>
          <w:sz w:val="24"/>
          <w:szCs w:val="24"/>
        </w:rPr>
        <w:t xml:space="preserve">81.61(1) Every </w:t>
      </w:r>
      <w:r w:rsidR="005878F0" w:rsidRPr="00A82833">
        <w:rPr>
          <w:rFonts w:ascii="Times New Roman" w:hAnsi="Times New Roman" w:cs="Times New Roman"/>
          <w:sz w:val="24"/>
          <w:szCs w:val="24"/>
        </w:rPr>
        <w:t>memb</w:t>
      </w:r>
      <w:r w:rsidRPr="00A82833">
        <w:rPr>
          <w:rFonts w:ascii="Times New Roman" w:hAnsi="Times New Roman" w:cs="Times New Roman"/>
          <w:sz w:val="24"/>
          <w:szCs w:val="24"/>
        </w:rPr>
        <w:t>er</w:t>
      </w:r>
      <w:r w:rsidR="0042789F" w:rsidRPr="00A82833">
        <w:rPr>
          <w:rFonts w:ascii="Times New Roman" w:hAnsi="Times New Roman" w:cs="Times New Roman"/>
          <w:sz w:val="24"/>
          <w:szCs w:val="24"/>
        </w:rPr>
        <w:t xml:space="preserve"> shall maintain</w:t>
      </w:r>
      <w:r w:rsidRPr="00A82833">
        <w:rPr>
          <w:rFonts w:ascii="Times New Roman" w:hAnsi="Times New Roman" w:cs="Times New Roman"/>
          <w:sz w:val="24"/>
          <w:szCs w:val="24"/>
        </w:rPr>
        <w:t xml:space="preserve">, in addition to existing financial recordkeeping requirements to record all money and other property received and disbursed in connection with the </w:t>
      </w:r>
      <w:r w:rsidR="003E4C60" w:rsidRPr="00A82833">
        <w:rPr>
          <w:rFonts w:ascii="Times New Roman" w:hAnsi="Times New Roman" w:cs="Times New Roman"/>
          <w:sz w:val="24"/>
          <w:szCs w:val="24"/>
        </w:rPr>
        <w:t>memb</w:t>
      </w:r>
      <w:r w:rsidRPr="00A82833">
        <w:rPr>
          <w:rFonts w:ascii="Times New Roman" w:hAnsi="Times New Roman" w:cs="Times New Roman"/>
          <w:sz w:val="24"/>
          <w:szCs w:val="24"/>
        </w:rPr>
        <w:t>er’s practice</w:t>
      </w:r>
      <w:r w:rsidR="0047576D" w:rsidRPr="00A82833">
        <w:rPr>
          <w:rFonts w:ascii="Times New Roman" w:hAnsi="Times New Roman" w:cs="Times New Roman"/>
          <w:sz w:val="24"/>
          <w:szCs w:val="24"/>
        </w:rPr>
        <w:t>:</w:t>
      </w:r>
    </w:p>
    <w:p w14:paraId="7A6D5A70" w14:textId="42D39925" w:rsidR="0047576D" w:rsidRPr="00A82833" w:rsidRDefault="00614472" w:rsidP="0047576D">
      <w:pPr>
        <w:pStyle w:val="ListParagraph"/>
        <w:numPr>
          <w:ilvl w:val="1"/>
          <w:numId w:val="1"/>
        </w:numPr>
        <w:tabs>
          <w:tab w:val="left" w:pos="2440"/>
        </w:tabs>
        <w:spacing w:before="119"/>
        <w:ind w:right="1100"/>
        <w:rPr>
          <w:rFonts w:ascii="Times New Roman" w:hAnsi="Times New Roman" w:cs="Times New Roman"/>
          <w:sz w:val="24"/>
          <w:szCs w:val="24"/>
        </w:rPr>
      </w:pPr>
      <w:r w:rsidRPr="00A82833">
        <w:rPr>
          <w:rFonts w:ascii="Times New Roman" w:hAnsi="Times New Roman" w:cs="Times New Roman"/>
          <w:sz w:val="24"/>
          <w:szCs w:val="24"/>
        </w:rPr>
        <w:t>a book of original entry identifying the method by which money is received in trust for a client</w:t>
      </w:r>
      <w:r w:rsidR="0047576D" w:rsidRPr="00A82833">
        <w:rPr>
          <w:rFonts w:ascii="Times New Roman" w:hAnsi="Times New Roman" w:cs="Times New Roman"/>
          <w:sz w:val="24"/>
          <w:szCs w:val="24"/>
        </w:rPr>
        <w:t>;</w:t>
      </w:r>
      <w:r w:rsidR="0047576D" w:rsidRPr="00A82833">
        <w:rPr>
          <w:rFonts w:ascii="Times New Roman" w:hAnsi="Times New Roman" w:cs="Times New Roman"/>
          <w:spacing w:val="58"/>
          <w:sz w:val="24"/>
          <w:szCs w:val="24"/>
        </w:rPr>
        <w:t xml:space="preserve"> </w:t>
      </w:r>
      <w:r w:rsidRPr="00A82833">
        <w:rPr>
          <w:rFonts w:ascii="Times New Roman" w:hAnsi="Times New Roman" w:cs="Times New Roman"/>
          <w:sz w:val="24"/>
          <w:szCs w:val="24"/>
        </w:rPr>
        <w:t>and</w:t>
      </w:r>
    </w:p>
    <w:p w14:paraId="4AA6E79F" w14:textId="77777777" w:rsidR="0047576D" w:rsidRPr="00A82833" w:rsidRDefault="0047576D" w:rsidP="0047576D">
      <w:pPr>
        <w:tabs>
          <w:tab w:val="left" w:pos="2440"/>
        </w:tabs>
        <w:spacing w:before="119"/>
        <w:ind w:left="2079" w:right="1100"/>
        <w:rPr>
          <w:rFonts w:ascii="Times New Roman" w:hAnsi="Times New Roman" w:cs="Times New Roman"/>
          <w:sz w:val="24"/>
          <w:szCs w:val="24"/>
        </w:rPr>
      </w:pPr>
    </w:p>
    <w:p w14:paraId="56909842" w14:textId="77777777" w:rsidR="00614472" w:rsidRPr="00A82833" w:rsidRDefault="00614472" w:rsidP="00614472">
      <w:pPr>
        <w:pStyle w:val="ListParagraph"/>
        <w:numPr>
          <w:ilvl w:val="1"/>
          <w:numId w:val="1"/>
        </w:numPr>
        <w:tabs>
          <w:tab w:val="left" w:pos="2440"/>
        </w:tabs>
        <w:ind w:right="1098"/>
        <w:rPr>
          <w:rFonts w:ascii="Times New Roman" w:hAnsi="Times New Roman" w:cs="Times New Roman"/>
          <w:sz w:val="24"/>
          <w:szCs w:val="24"/>
        </w:rPr>
      </w:pPr>
      <w:r w:rsidRPr="00A82833">
        <w:rPr>
          <w:rFonts w:ascii="Times New Roman" w:hAnsi="Times New Roman" w:cs="Times New Roman"/>
          <w:sz w:val="24"/>
          <w:szCs w:val="24"/>
        </w:rPr>
        <w:t>a book of original entry showing the method by which money, other than money received in trust for a client, is</w:t>
      </w:r>
      <w:r w:rsidRPr="00A82833">
        <w:rPr>
          <w:rFonts w:ascii="Times New Roman" w:hAnsi="Times New Roman" w:cs="Times New Roman"/>
          <w:spacing w:val="-8"/>
          <w:sz w:val="24"/>
          <w:szCs w:val="24"/>
        </w:rPr>
        <w:t xml:space="preserve"> </w:t>
      </w:r>
      <w:r w:rsidRPr="00A82833">
        <w:rPr>
          <w:rFonts w:ascii="Times New Roman" w:hAnsi="Times New Roman" w:cs="Times New Roman"/>
          <w:sz w:val="24"/>
          <w:szCs w:val="24"/>
        </w:rPr>
        <w:t>received.</w:t>
      </w:r>
    </w:p>
    <w:p w14:paraId="042DF31F" w14:textId="77777777" w:rsidR="00614472" w:rsidRPr="00A82833" w:rsidRDefault="00614472" w:rsidP="00614472">
      <w:pPr>
        <w:pStyle w:val="BodyText"/>
        <w:spacing w:before="9"/>
        <w:rPr>
          <w:rFonts w:ascii="Times New Roman" w:hAnsi="Times New Roman" w:cs="Times New Roman"/>
          <w:sz w:val="24"/>
          <w:szCs w:val="24"/>
        </w:rPr>
      </w:pPr>
    </w:p>
    <w:p w14:paraId="71D4A940" w14:textId="640E6E63" w:rsidR="00614472" w:rsidRPr="00A82833" w:rsidRDefault="00614472" w:rsidP="00614472">
      <w:pPr>
        <w:tabs>
          <w:tab w:val="left" w:pos="1360"/>
        </w:tabs>
        <w:spacing w:before="1"/>
        <w:ind w:left="720" w:right="1098"/>
        <w:rPr>
          <w:rFonts w:ascii="Times New Roman" w:hAnsi="Times New Roman" w:cs="Times New Roman"/>
          <w:sz w:val="24"/>
          <w:szCs w:val="24"/>
        </w:rPr>
      </w:pPr>
      <w:r w:rsidRPr="00A82833">
        <w:rPr>
          <w:rFonts w:ascii="Times New Roman" w:hAnsi="Times New Roman" w:cs="Times New Roman"/>
          <w:sz w:val="24"/>
          <w:szCs w:val="24"/>
        </w:rPr>
        <w:t xml:space="preserve">(2) Every </w:t>
      </w:r>
      <w:r w:rsidR="0047576D" w:rsidRPr="00A82833">
        <w:rPr>
          <w:rFonts w:ascii="Times New Roman" w:hAnsi="Times New Roman" w:cs="Times New Roman"/>
          <w:sz w:val="24"/>
          <w:szCs w:val="24"/>
        </w:rPr>
        <w:t>memb</w:t>
      </w:r>
      <w:r w:rsidRPr="00A82833">
        <w:rPr>
          <w:rFonts w:ascii="Times New Roman" w:hAnsi="Times New Roman" w:cs="Times New Roman"/>
          <w:sz w:val="24"/>
          <w:szCs w:val="24"/>
        </w:rPr>
        <w:t xml:space="preserve">er who receives cash for a client shall maintain, in addition to existing financial recordkeeping requirements, a book of duplicate receipts, with each receipt identifying the date on which cash is received, the person from whom cash is received, the amount of cash received, the client for whom cash is received, any file number in respect of which cash is received and containing the signature authorized by the </w:t>
      </w:r>
      <w:r w:rsidR="007D0AAF" w:rsidRPr="00A82833">
        <w:rPr>
          <w:rFonts w:ascii="Times New Roman" w:hAnsi="Times New Roman" w:cs="Times New Roman"/>
          <w:sz w:val="24"/>
          <w:szCs w:val="24"/>
        </w:rPr>
        <w:t>memb</w:t>
      </w:r>
      <w:r w:rsidRPr="00A82833">
        <w:rPr>
          <w:rFonts w:ascii="Times New Roman" w:hAnsi="Times New Roman" w:cs="Times New Roman"/>
          <w:sz w:val="24"/>
          <w:szCs w:val="24"/>
        </w:rPr>
        <w:t>er who receives cash and of the person from whom cash is</w:t>
      </w:r>
      <w:r w:rsidRPr="00A82833">
        <w:rPr>
          <w:rFonts w:ascii="Times New Roman" w:hAnsi="Times New Roman" w:cs="Times New Roman"/>
          <w:spacing w:val="-24"/>
          <w:sz w:val="24"/>
          <w:szCs w:val="24"/>
        </w:rPr>
        <w:t xml:space="preserve"> </w:t>
      </w:r>
      <w:r w:rsidRPr="00A82833">
        <w:rPr>
          <w:rFonts w:ascii="Times New Roman" w:hAnsi="Times New Roman" w:cs="Times New Roman"/>
          <w:sz w:val="24"/>
          <w:szCs w:val="24"/>
        </w:rPr>
        <w:t>received.</w:t>
      </w:r>
    </w:p>
    <w:p w14:paraId="066DF6E9" w14:textId="77777777" w:rsidR="00614472" w:rsidRPr="00A82833" w:rsidRDefault="00614472" w:rsidP="00614472">
      <w:pPr>
        <w:tabs>
          <w:tab w:val="left" w:pos="1360"/>
        </w:tabs>
        <w:spacing w:before="1"/>
        <w:ind w:left="720" w:right="1098"/>
        <w:rPr>
          <w:rFonts w:ascii="Times New Roman" w:hAnsi="Times New Roman" w:cs="Times New Roman"/>
          <w:sz w:val="24"/>
          <w:szCs w:val="24"/>
        </w:rPr>
      </w:pPr>
    </w:p>
    <w:p w14:paraId="43A60975" w14:textId="18ADC700" w:rsidR="00614472" w:rsidRPr="00A82833" w:rsidRDefault="00614472" w:rsidP="00614472">
      <w:pPr>
        <w:tabs>
          <w:tab w:val="left" w:pos="1360"/>
        </w:tabs>
        <w:spacing w:before="1"/>
        <w:ind w:left="720" w:right="1098"/>
        <w:rPr>
          <w:rFonts w:ascii="Times New Roman" w:hAnsi="Times New Roman" w:cs="Times New Roman"/>
          <w:sz w:val="24"/>
          <w:szCs w:val="24"/>
        </w:rPr>
      </w:pPr>
      <w:r w:rsidRPr="00A82833">
        <w:rPr>
          <w:rFonts w:ascii="Times New Roman" w:hAnsi="Times New Roman" w:cs="Times New Roman"/>
          <w:sz w:val="24"/>
          <w:szCs w:val="24"/>
        </w:rPr>
        <w:t>(3) The financial records described in subsections (1) and (2) may be entered and posted by hand or by mechanical or electronic means, but if the records are entered and posted by hand, they shall be entered and posted in</w:t>
      </w:r>
      <w:r w:rsidRPr="00A82833">
        <w:rPr>
          <w:rFonts w:ascii="Times New Roman" w:hAnsi="Times New Roman" w:cs="Times New Roman"/>
          <w:spacing w:val="-11"/>
          <w:sz w:val="24"/>
          <w:szCs w:val="24"/>
        </w:rPr>
        <w:t xml:space="preserve"> </w:t>
      </w:r>
      <w:r w:rsidRPr="00A82833">
        <w:rPr>
          <w:rFonts w:ascii="Times New Roman" w:hAnsi="Times New Roman" w:cs="Times New Roman"/>
          <w:sz w:val="24"/>
          <w:szCs w:val="24"/>
        </w:rPr>
        <w:t>ink.</w:t>
      </w:r>
    </w:p>
    <w:p w14:paraId="53C5ABEA" w14:textId="77777777" w:rsidR="00614472" w:rsidRPr="00A82833" w:rsidRDefault="00614472" w:rsidP="00614472">
      <w:pPr>
        <w:tabs>
          <w:tab w:val="left" w:pos="1360"/>
        </w:tabs>
        <w:spacing w:before="1"/>
        <w:ind w:left="720" w:right="1098"/>
        <w:rPr>
          <w:rFonts w:ascii="Times New Roman" w:hAnsi="Times New Roman" w:cs="Times New Roman"/>
          <w:sz w:val="24"/>
          <w:szCs w:val="24"/>
        </w:rPr>
      </w:pPr>
    </w:p>
    <w:p w14:paraId="616104C0" w14:textId="5DB813AE" w:rsidR="00614472" w:rsidRPr="00A82833" w:rsidRDefault="00614472" w:rsidP="00614472">
      <w:pPr>
        <w:tabs>
          <w:tab w:val="left" w:pos="1360"/>
        </w:tabs>
        <w:spacing w:before="1"/>
        <w:ind w:left="720" w:right="1098"/>
        <w:rPr>
          <w:rFonts w:ascii="Times New Roman" w:hAnsi="Times New Roman" w:cs="Times New Roman"/>
          <w:sz w:val="24"/>
          <w:szCs w:val="24"/>
        </w:rPr>
      </w:pPr>
      <w:r w:rsidRPr="00A82833">
        <w:rPr>
          <w:rFonts w:ascii="Times New Roman" w:hAnsi="Times New Roman" w:cs="Times New Roman"/>
          <w:sz w:val="24"/>
          <w:szCs w:val="24"/>
        </w:rPr>
        <w:t xml:space="preserve">(4) The financial records described in subsections (1) and (2) shall be entered and posted </w:t>
      </w:r>
      <w:proofErr w:type="gramStart"/>
      <w:r w:rsidRPr="00A82833">
        <w:rPr>
          <w:rFonts w:ascii="Times New Roman" w:hAnsi="Times New Roman" w:cs="Times New Roman"/>
          <w:sz w:val="24"/>
          <w:szCs w:val="24"/>
        </w:rPr>
        <w:t>so as to</w:t>
      </w:r>
      <w:proofErr w:type="gramEnd"/>
      <w:r w:rsidRPr="00A82833">
        <w:rPr>
          <w:rFonts w:ascii="Times New Roman" w:hAnsi="Times New Roman" w:cs="Times New Roman"/>
          <w:sz w:val="24"/>
          <w:szCs w:val="24"/>
        </w:rPr>
        <w:t xml:space="preserve"> be current at all</w:t>
      </w:r>
      <w:r w:rsidRPr="00A82833">
        <w:rPr>
          <w:rFonts w:ascii="Times New Roman" w:hAnsi="Times New Roman" w:cs="Times New Roman"/>
          <w:spacing w:val="-4"/>
          <w:sz w:val="24"/>
          <w:szCs w:val="24"/>
        </w:rPr>
        <w:t xml:space="preserve"> </w:t>
      </w:r>
      <w:r w:rsidRPr="00A82833">
        <w:rPr>
          <w:rFonts w:ascii="Times New Roman" w:hAnsi="Times New Roman" w:cs="Times New Roman"/>
          <w:sz w:val="24"/>
          <w:szCs w:val="24"/>
        </w:rPr>
        <w:t>times.</w:t>
      </w:r>
    </w:p>
    <w:p w14:paraId="6200244C" w14:textId="77777777" w:rsidR="00614472" w:rsidRPr="00A82833" w:rsidRDefault="00614472" w:rsidP="00614472">
      <w:pPr>
        <w:tabs>
          <w:tab w:val="left" w:pos="1360"/>
        </w:tabs>
        <w:spacing w:before="1"/>
        <w:ind w:left="720" w:right="1098"/>
        <w:rPr>
          <w:rFonts w:ascii="Times New Roman" w:hAnsi="Times New Roman" w:cs="Times New Roman"/>
          <w:sz w:val="24"/>
          <w:szCs w:val="24"/>
        </w:rPr>
      </w:pPr>
    </w:p>
    <w:p w14:paraId="0748CA81" w14:textId="69087BB8" w:rsidR="00614472" w:rsidRPr="00A82833" w:rsidRDefault="00614472" w:rsidP="00D2390D">
      <w:pPr>
        <w:tabs>
          <w:tab w:val="left" w:pos="1360"/>
        </w:tabs>
        <w:spacing w:before="1"/>
        <w:ind w:left="720" w:right="1098"/>
        <w:rPr>
          <w:rFonts w:ascii="Times New Roman" w:hAnsi="Times New Roman" w:cs="Times New Roman"/>
          <w:sz w:val="24"/>
          <w:szCs w:val="24"/>
        </w:rPr>
      </w:pPr>
      <w:r w:rsidRPr="00A82833">
        <w:rPr>
          <w:rFonts w:ascii="Times New Roman" w:hAnsi="Times New Roman" w:cs="Times New Roman"/>
          <w:sz w:val="24"/>
          <w:szCs w:val="24"/>
        </w:rPr>
        <w:t xml:space="preserve">(5) A </w:t>
      </w:r>
      <w:r w:rsidR="002E364C" w:rsidRPr="00A82833">
        <w:rPr>
          <w:rFonts w:ascii="Times New Roman" w:hAnsi="Times New Roman" w:cs="Times New Roman"/>
          <w:sz w:val="24"/>
          <w:szCs w:val="24"/>
        </w:rPr>
        <w:t>memb</w:t>
      </w:r>
      <w:r w:rsidRPr="00A82833">
        <w:rPr>
          <w:rFonts w:ascii="Times New Roman" w:hAnsi="Times New Roman" w:cs="Times New Roman"/>
          <w:sz w:val="24"/>
          <w:szCs w:val="24"/>
        </w:rPr>
        <w:t xml:space="preserve">er shall keep the financial records described in subsections (1) and (2) for at least the six-year period immediately preceding the </w:t>
      </w:r>
      <w:r w:rsidR="007200BD" w:rsidRPr="00A82833">
        <w:rPr>
          <w:rFonts w:ascii="Times New Roman" w:hAnsi="Times New Roman" w:cs="Times New Roman"/>
          <w:sz w:val="24"/>
          <w:szCs w:val="24"/>
        </w:rPr>
        <w:t>memb</w:t>
      </w:r>
      <w:r w:rsidRPr="00A82833">
        <w:rPr>
          <w:rFonts w:ascii="Times New Roman" w:hAnsi="Times New Roman" w:cs="Times New Roman"/>
          <w:sz w:val="24"/>
          <w:szCs w:val="24"/>
        </w:rPr>
        <w:t xml:space="preserve">er’s most recent fiscal year end. </w:t>
      </w:r>
    </w:p>
    <w:sectPr w:rsidR="00614472" w:rsidRPr="00A82833">
      <w:headerReference w:type="default" r:id="rId11"/>
      <w:footerReference w:type="default" r:id="rId12"/>
      <w:pgSz w:w="12240" w:h="15840"/>
      <w:pgMar w:top="820" w:right="700" w:bottom="1040" w:left="800" w:header="580" w:footer="8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ED913" w14:textId="77777777" w:rsidR="0092123B" w:rsidRDefault="0092123B">
      <w:r>
        <w:separator/>
      </w:r>
    </w:p>
  </w:endnote>
  <w:endnote w:type="continuationSeparator" w:id="0">
    <w:p w14:paraId="21B5C483" w14:textId="77777777" w:rsidR="0092123B" w:rsidRDefault="0092123B">
      <w:r>
        <w:continuationSeparator/>
      </w:r>
    </w:p>
  </w:endnote>
  <w:endnote w:type="continuationNotice" w:id="1">
    <w:p w14:paraId="2CDEE8E9" w14:textId="77777777" w:rsidR="0092123B" w:rsidRDefault="00921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6960703"/>
      <w:docPartObj>
        <w:docPartGallery w:val="Page Numbers (Bottom of Page)"/>
        <w:docPartUnique/>
      </w:docPartObj>
    </w:sdtPr>
    <w:sdtEndPr>
      <w:rPr>
        <w:noProof/>
      </w:rPr>
    </w:sdtEndPr>
    <w:sdtContent>
      <w:p w14:paraId="1ED60BBA" w14:textId="70E55B5B" w:rsidR="00BD0DA6" w:rsidRDefault="00BD0D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C3A4B1" w14:textId="5511E52D" w:rsidR="00385C68" w:rsidRDefault="00385C6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D13A3" w14:textId="77777777" w:rsidR="0092123B" w:rsidRDefault="0092123B">
      <w:r>
        <w:separator/>
      </w:r>
    </w:p>
  </w:footnote>
  <w:footnote w:type="continuationSeparator" w:id="0">
    <w:p w14:paraId="00567947" w14:textId="77777777" w:rsidR="0092123B" w:rsidRDefault="0092123B">
      <w:r>
        <w:continuationSeparator/>
      </w:r>
    </w:p>
  </w:footnote>
  <w:footnote w:type="continuationNotice" w:id="1">
    <w:p w14:paraId="4B512944" w14:textId="77777777" w:rsidR="0092123B" w:rsidRDefault="009212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3A4B0" w14:textId="2FA9F530" w:rsidR="00385C68" w:rsidRDefault="00CC12F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5C3A4B2" wp14:editId="7AC34138">
              <wp:simplePos x="0" y="0"/>
              <wp:positionH relativeFrom="page">
                <wp:posOffset>3808730</wp:posOffset>
              </wp:positionH>
              <wp:positionV relativeFrom="page">
                <wp:posOffset>355600</wp:posOffset>
              </wp:positionV>
              <wp:extent cx="154305"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3A4B5" w14:textId="6A035236" w:rsidR="00385C68" w:rsidRDefault="00385C68">
                          <w:pPr>
                            <w:pStyle w:val="BodyText"/>
                            <w:spacing w:before="13"/>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3A4B2" id="_x0000_t202" coordsize="21600,21600" o:spt="202" path="m,l,21600r21600,l21600,xe">
              <v:stroke joinstyle="miter"/>
              <v:path gradientshapeok="t" o:connecttype="rect"/>
            </v:shapetype>
            <v:shape id="Text Box 1" o:spid="_x0000_s1026" type="#_x0000_t202" style="position:absolute;margin-left:299.9pt;margin-top:28pt;width:12.1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" filled="f" stroked="f">
              <v:textbox inset="0,0,0,0">
                <w:txbxContent>
                  <w:p w14:paraId="15C3A4B5" w14:textId="6A035236" w:rsidR="00385C68" w:rsidRDefault="00385C68">
                    <w:pPr>
                      <w:pStyle w:val="BodyText"/>
                      <w:spacing w:before="13"/>
                      <w:ind w:left="6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417E"/>
    <w:multiLevelType w:val="hybridMultilevel"/>
    <w:tmpl w:val="49E070B6"/>
    <w:lvl w:ilvl="0" w:tplc="8DA80CB2">
      <w:start w:val="1"/>
      <w:numFmt w:val="lowerLetter"/>
      <w:lvlText w:val="(%1)"/>
      <w:lvlJc w:val="left"/>
      <w:pPr>
        <w:ind w:left="1720" w:hanging="360"/>
      </w:pPr>
      <w:rPr>
        <w:rFonts w:hint="default"/>
      </w:rPr>
    </w:lvl>
    <w:lvl w:ilvl="1" w:tplc="10090019" w:tentative="1">
      <w:start w:val="1"/>
      <w:numFmt w:val="lowerLetter"/>
      <w:lvlText w:val="%2."/>
      <w:lvlJc w:val="left"/>
      <w:pPr>
        <w:ind w:left="2440" w:hanging="360"/>
      </w:pPr>
    </w:lvl>
    <w:lvl w:ilvl="2" w:tplc="1009001B" w:tentative="1">
      <w:start w:val="1"/>
      <w:numFmt w:val="lowerRoman"/>
      <w:lvlText w:val="%3."/>
      <w:lvlJc w:val="right"/>
      <w:pPr>
        <w:ind w:left="3160" w:hanging="180"/>
      </w:pPr>
    </w:lvl>
    <w:lvl w:ilvl="3" w:tplc="1009000F" w:tentative="1">
      <w:start w:val="1"/>
      <w:numFmt w:val="decimal"/>
      <w:lvlText w:val="%4."/>
      <w:lvlJc w:val="left"/>
      <w:pPr>
        <w:ind w:left="3880" w:hanging="360"/>
      </w:pPr>
    </w:lvl>
    <w:lvl w:ilvl="4" w:tplc="10090019" w:tentative="1">
      <w:start w:val="1"/>
      <w:numFmt w:val="lowerLetter"/>
      <w:lvlText w:val="%5."/>
      <w:lvlJc w:val="left"/>
      <w:pPr>
        <w:ind w:left="4600" w:hanging="360"/>
      </w:pPr>
    </w:lvl>
    <w:lvl w:ilvl="5" w:tplc="1009001B" w:tentative="1">
      <w:start w:val="1"/>
      <w:numFmt w:val="lowerRoman"/>
      <w:lvlText w:val="%6."/>
      <w:lvlJc w:val="right"/>
      <w:pPr>
        <w:ind w:left="5320" w:hanging="180"/>
      </w:pPr>
    </w:lvl>
    <w:lvl w:ilvl="6" w:tplc="1009000F" w:tentative="1">
      <w:start w:val="1"/>
      <w:numFmt w:val="decimal"/>
      <w:lvlText w:val="%7."/>
      <w:lvlJc w:val="left"/>
      <w:pPr>
        <w:ind w:left="6040" w:hanging="360"/>
      </w:pPr>
    </w:lvl>
    <w:lvl w:ilvl="7" w:tplc="10090019" w:tentative="1">
      <w:start w:val="1"/>
      <w:numFmt w:val="lowerLetter"/>
      <w:lvlText w:val="%8."/>
      <w:lvlJc w:val="left"/>
      <w:pPr>
        <w:ind w:left="6760" w:hanging="360"/>
      </w:pPr>
    </w:lvl>
    <w:lvl w:ilvl="8" w:tplc="1009001B" w:tentative="1">
      <w:start w:val="1"/>
      <w:numFmt w:val="lowerRoman"/>
      <w:lvlText w:val="%9."/>
      <w:lvlJc w:val="right"/>
      <w:pPr>
        <w:ind w:left="7480" w:hanging="180"/>
      </w:pPr>
    </w:lvl>
  </w:abstractNum>
  <w:abstractNum w:abstractNumId="1" w15:restartNumberingAfterBreak="0">
    <w:nsid w:val="042102B1"/>
    <w:multiLevelType w:val="hybridMultilevel"/>
    <w:tmpl w:val="53E60322"/>
    <w:lvl w:ilvl="0" w:tplc="BBA8BD5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83054F"/>
    <w:multiLevelType w:val="hybridMultilevel"/>
    <w:tmpl w:val="C5829ED2"/>
    <w:lvl w:ilvl="0" w:tplc="670EDC4C">
      <w:start w:val="1"/>
      <w:numFmt w:val="decimal"/>
      <w:lvlText w:val="%1."/>
      <w:lvlJc w:val="left"/>
      <w:pPr>
        <w:ind w:left="1359" w:hanging="360"/>
      </w:pPr>
      <w:rPr>
        <w:rFonts w:ascii="Arial" w:eastAsia="Arial" w:hAnsi="Arial" w:cs="Arial" w:hint="default"/>
        <w:spacing w:val="-1"/>
        <w:w w:val="100"/>
        <w:sz w:val="22"/>
        <w:szCs w:val="22"/>
      </w:rPr>
    </w:lvl>
    <w:lvl w:ilvl="1" w:tplc="F604BE9C">
      <w:start w:val="1"/>
      <w:numFmt w:val="lowerLetter"/>
      <w:lvlText w:val="(%2)"/>
      <w:lvlJc w:val="left"/>
      <w:pPr>
        <w:ind w:left="2439" w:hanging="360"/>
      </w:pPr>
      <w:rPr>
        <w:rFonts w:ascii="Arial" w:eastAsia="Arial" w:hAnsi="Arial" w:cs="Arial" w:hint="default"/>
        <w:spacing w:val="-1"/>
        <w:w w:val="100"/>
        <w:sz w:val="22"/>
        <w:szCs w:val="22"/>
      </w:rPr>
    </w:lvl>
    <w:lvl w:ilvl="2" w:tplc="FFEE0FC2">
      <w:numFmt w:val="bullet"/>
      <w:lvlText w:val="•"/>
      <w:lvlJc w:val="left"/>
      <w:pPr>
        <w:ind w:left="3362" w:hanging="360"/>
      </w:pPr>
      <w:rPr>
        <w:rFonts w:hint="default"/>
      </w:rPr>
    </w:lvl>
    <w:lvl w:ilvl="3" w:tplc="EBA25C2C">
      <w:numFmt w:val="bullet"/>
      <w:lvlText w:val="•"/>
      <w:lvlJc w:val="left"/>
      <w:pPr>
        <w:ind w:left="4284" w:hanging="360"/>
      </w:pPr>
      <w:rPr>
        <w:rFonts w:hint="default"/>
      </w:rPr>
    </w:lvl>
    <w:lvl w:ilvl="4" w:tplc="90DE2ABA">
      <w:numFmt w:val="bullet"/>
      <w:lvlText w:val="•"/>
      <w:lvlJc w:val="left"/>
      <w:pPr>
        <w:ind w:left="5206" w:hanging="360"/>
      </w:pPr>
      <w:rPr>
        <w:rFonts w:hint="default"/>
      </w:rPr>
    </w:lvl>
    <w:lvl w:ilvl="5" w:tplc="85882A00">
      <w:numFmt w:val="bullet"/>
      <w:lvlText w:val="•"/>
      <w:lvlJc w:val="left"/>
      <w:pPr>
        <w:ind w:left="6128" w:hanging="360"/>
      </w:pPr>
      <w:rPr>
        <w:rFonts w:hint="default"/>
      </w:rPr>
    </w:lvl>
    <w:lvl w:ilvl="6" w:tplc="B53E9586">
      <w:numFmt w:val="bullet"/>
      <w:lvlText w:val="•"/>
      <w:lvlJc w:val="left"/>
      <w:pPr>
        <w:ind w:left="7051" w:hanging="360"/>
      </w:pPr>
      <w:rPr>
        <w:rFonts w:hint="default"/>
      </w:rPr>
    </w:lvl>
    <w:lvl w:ilvl="7" w:tplc="BF1AC392">
      <w:numFmt w:val="bullet"/>
      <w:lvlText w:val="•"/>
      <w:lvlJc w:val="left"/>
      <w:pPr>
        <w:ind w:left="7973" w:hanging="360"/>
      </w:pPr>
      <w:rPr>
        <w:rFonts w:hint="default"/>
      </w:rPr>
    </w:lvl>
    <w:lvl w:ilvl="8" w:tplc="403A71C8">
      <w:numFmt w:val="bullet"/>
      <w:lvlText w:val="•"/>
      <w:lvlJc w:val="left"/>
      <w:pPr>
        <w:ind w:left="8895" w:hanging="360"/>
      </w:pPr>
      <w:rPr>
        <w:rFonts w:hint="default"/>
      </w:rPr>
    </w:lvl>
  </w:abstractNum>
  <w:abstractNum w:abstractNumId="3" w15:restartNumberingAfterBreak="0">
    <w:nsid w:val="0F154DB8"/>
    <w:multiLevelType w:val="hybridMultilevel"/>
    <w:tmpl w:val="D71C0D04"/>
    <w:lvl w:ilvl="0" w:tplc="A0BCC548">
      <w:start w:val="1"/>
      <w:numFmt w:val="lowerLetter"/>
      <w:lvlText w:val="(%1)"/>
      <w:lvlJc w:val="left"/>
      <w:pPr>
        <w:ind w:left="2080" w:hanging="360"/>
      </w:pPr>
      <w:rPr>
        <w:rFonts w:hint="default"/>
      </w:rPr>
    </w:lvl>
    <w:lvl w:ilvl="1" w:tplc="10090019" w:tentative="1">
      <w:start w:val="1"/>
      <w:numFmt w:val="lowerLetter"/>
      <w:lvlText w:val="%2."/>
      <w:lvlJc w:val="left"/>
      <w:pPr>
        <w:ind w:left="2800" w:hanging="360"/>
      </w:pPr>
    </w:lvl>
    <w:lvl w:ilvl="2" w:tplc="1009001B" w:tentative="1">
      <w:start w:val="1"/>
      <w:numFmt w:val="lowerRoman"/>
      <w:lvlText w:val="%3."/>
      <w:lvlJc w:val="right"/>
      <w:pPr>
        <w:ind w:left="3520" w:hanging="180"/>
      </w:pPr>
    </w:lvl>
    <w:lvl w:ilvl="3" w:tplc="1009000F" w:tentative="1">
      <w:start w:val="1"/>
      <w:numFmt w:val="decimal"/>
      <w:lvlText w:val="%4."/>
      <w:lvlJc w:val="left"/>
      <w:pPr>
        <w:ind w:left="4240" w:hanging="360"/>
      </w:pPr>
    </w:lvl>
    <w:lvl w:ilvl="4" w:tplc="10090019" w:tentative="1">
      <w:start w:val="1"/>
      <w:numFmt w:val="lowerLetter"/>
      <w:lvlText w:val="%5."/>
      <w:lvlJc w:val="left"/>
      <w:pPr>
        <w:ind w:left="4960" w:hanging="360"/>
      </w:pPr>
    </w:lvl>
    <w:lvl w:ilvl="5" w:tplc="1009001B" w:tentative="1">
      <w:start w:val="1"/>
      <w:numFmt w:val="lowerRoman"/>
      <w:lvlText w:val="%6."/>
      <w:lvlJc w:val="right"/>
      <w:pPr>
        <w:ind w:left="5680" w:hanging="180"/>
      </w:pPr>
    </w:lvl>
    <w:lvl w:ilvl="6" w:tplc="1009000F" w:tentative="1">
      <w:start w:val="1"/>
      <w:numFmt w:val="decimal"/>
      <w:lvlText w:val="%7."/>
      <w:lvlJc w:val="left"/>
      <w:pPr>
        <w:ind w:left="6400" w:hanging="360"/>
      </w:pPr>
    </w:lvl>
    <w:lvl w:ilvl="7" w:tplc="10090019" w:tentative="1">
      <w:start w:val="1"/>
      <w:numFmt w:val="lowerLetter"/>
      <w:lvlText w:val="%8."/>
      <w:lvlJc w:val="left"/>
      <w:pPr>
        <w:ind w:left="7120" w:hanging="360"/>
      </w:pPr>
    </w:lvl>
    <w:lvl w:ilvl="8" w:tplc="1009001B" w:tentative="1">
      <w:start w:val="1"/>
      <w:numFmt w:val="lowerRoman"/>
      <w:lvlText w:val="%9."/>
      <w:lvlJc w:val="right"/>
      <w:pPr>
        <w:ind w:left="7840" w:hanging="180"/>
      </w:pPr>
    </w:lvl>
  </w:abstractNum>
  <w:abstractNum w:abstractNumId="4" w15:restartNumberingAfterBreak="0">
    <w:nsid w:val="17E1388A"/>
    <w:multiLevelType w:val="hybridMultilevel"/>
    <w:tmpl w:val="E05CAC5E"/>
    <w:lvl w:ilvl="0" w:tplc="8A6E1FDE">
      <w:start w:val="1"/>
      <w:numFmt w:val="lowerLetter"/>
      <w:lvlText w:val="(%1)"/>
      <w:lvlJc w:val="left"/>
      <w:pPr>
        <w:ind w:left="1720" w:hanging="360"/>
      </w:pPr>
      <w:rPr>
        <w:rFonts w:hint="default"/>
      </w:rPr>
    </w:lvl>
    <w:lvl w:ilvl="1" w:tplc="10090019" w:tentative="1">
      <w:start w:val="1"/>
      <w:numFmt w:val="lowerLetter"/>
      <w:lvlText w:val="%2."/>
      <w:lvlJc w:val="left"/>
      <w:pPr>
        <w:ind w:left="2440" w:hanging="360"/>
      </w:pPr>
    </w:lvl>
    <w:lvl w:ilvl="2" w:tplc="1009001B" w:tentative="1">
      <w:start w:val="1"/>
      <w:numFmt w:val="lowerRoman"/>
      <w:lvlText w:val="%3."/>
      <w:lvlJc w:val="right"/>
      <w:pPr>
        <w:ind w:left="3160" w:hanging="180"/>
      </w:pPr>
    </w:lvl>
    <w:lvl w:ilvl="3" w:tplc="1009000F" w:tentative="1">
      <w:start w:val="1"/>
      <w:numFmt w:val="decimal"/>
      <w:lvlText w:val="%4."/>
      <w:lvlJc w:val="left"/>
      <w:pPr>
        <w:ind w:left="3880" w:hanging="360"/>
      </w:pPr>
    </w:lvl>
    <w:lvl w:ilvl="4" w:tplc="10090019" w:tentative="1">
      <w:start w:val="1"/>
      <w:numFmt w:val="lowerLetter"/>
      <w:lvlText w:val="%5."/>
      <w:lvlJc w:val="left"/>
      <w:pPr>
        <w:ind w:left="4600" w:hanging="360"/>
      </w:pPr>
    </w:lvl>
    <w:lvl w:ilvl="5" w:tplc="1009001B" w:tentative="1">
      <w:start w:val="1"/>
      <w:numFmt w:val="lowerRoman"/>
      <w:lvlText w:val="%6."/>
      <w:lvlJc w:val="right"/>
      <w:pPr>
        <w:ind w:left="5320" w:hanging="180"/>
      </w:pPr>
    </w:lvl>
    <w:lvl w:ilvl="6" w:tplc="1009000F" w:tentative="1">
      <w:start w:val="1"/>
      <w:numFmt w:val="decimal"/>
      <w:lvlText w:val="%7."/>
      <w:lvlJc w:val="left"/>
      <w:pPr>
        <w:ind w:left="6040" w:hanging="360"/>
      </w:pPr>
    </w:lvl>
    <w:lvl w:ilvl="7" w:tplc="10090019" w:tentative="1">
      <w:start w:val="1"/>
      <w:numFmt w:val="lowerLetter"/>
      <w:lvlText w:val="%8."/>
      <w:lvlJc w:val="left"/>
      <w:pPr>
        <w:ind w:left="6760" w:hanging="360"/>
      </w:pPr>
    </w:lvl>
    <w:lvl w:ilvl="8" w:tplc="1009001B" w:tentative="1">
      <w:start w:val="1"/>
      <w:numFmt w:val="lowerRoman"/>
      <w:lvlText w:val="%9."/>
      <w:lvlJc w:val="right"/>
      <w:pPr>
        <w:ind w:left="7480" w:hanging="180"/>
      </w:pPr>
    </w:lvl>
  </w:abstractNum>
  <w:abstractNum w:abstractNumId="5" w15:restartNumberingAfterBreak="0">
    <w:nsid w:val="19225E34"/>
    <w:multiLevelType w:val="hybridMultilevel"/>
    <w:tmpl w:val="64766E34"/>
    <w:lvl w:ilvl="0" w:tplc="278EC386">
      <w:start w:val="1"/>
      <w:numFmt w:val="lowerLetter"/>
      <w:lvlText w:val="(%1)"/>
      <w:lvlJc w:val="left"/>
      <w:pPr>
        <w:ind w:left="1720" w:hanging="360"/>
      </w:pPr>
      <w:rPr>
        <w:rFonts w:hint="default"/>
      </w:rPr>
    </w:lvl>
    <w:lvl w:ilvl="1" w:tplc="10090019">
      <w:start w:val="1"/>
      <w:numFmt w:val="lowerLetter"/>
      <w:lvlText w:val="%2."/>
      <w:lvlJc w:val="left"/>
      <w:pPr>
        <w:ind w:left="2440" w:hanging="360"/>
      </w:pPr>
    </w:lvl>
    <w:lvl w:ilvl="2" w:tplc="1009001B" w:tentative="1">
      <w:start w:val="1"/>
      <w:numFmt w:val="lowerRoman"/>
      <w:lvlText w:val="%3."/>
      <w:lvlJc w:val="right"/>
      <w:pPr>
        <w:ind w:left="3160" w:hanging="180"/>
      </w:pPr>
    </w:lvl>
    <w:lvl w:ilvl="3" w:tplc="1009000F" w:tentative="1">
      <w:start w:val="1"/>
      <w:numFmt w:val="decimal"/>
      <w:lvlText w:val="%4."/>
      <w:lvlJc w:val="left"/>
      <w:pPr>
        <w:ind w:left="3880" w:hanging="360"/>
      </w:pPr>
    </w:lvl>
    <w:lvl w:ilvl="4" w:tplc="10090019" w:tentative="1">
      <w:start w:val="1"/>
      <w:numFmt w:val="lowerLetter"/>
      <w:lvlText w:val="%5."/>
      <w:lvlJc w:val="left"/>
      <w:pPr>
        <w:ind w:left="4600" w:hanging="360"/>
      </w:pPr>
    </w:lvl>
    <w:lvl w:ilvl="5" w:tplc="1009001B" w:tentative="1">
      <w:start w:val="1"/>
      <w:numFmt w:val="lowerRoman"/>
      <w:lvlText w:val="%6."/>
      <w:lvlJc w:val="right"/>
      <w:pPr>
        <w:ind w:left="5320" w:hanging="180"/>
      </w:pPr>
    </w:lvl>
    <w:lvl w:ilvl="6" w:tplc="1009000F" w:tentative="1">
      <w:start w:val="1"/>
      <w:numFmt w:val="decimal"/>
      <w:lvlText w:val="%7."/>
      <w:lvlJc w:val="left"/>
      <w:pPr>
        <w:ind w:left="6040" w:hanging="360"/>
      </w:pPr>
    </w:lvl>
    <w:lvl w:ilvl="7" w:tplc="10090019" w:tentative="1">
      <w:start w:val="1"/>
      <w:numFmt w:val="lowerLetter"/>
      <w:lvlText w:val="%8."/>
      <w:lvlJc w:val="left"/>
      <w:pPr>
        <w:ind w:left="6760" w:hanging="360"/>
      </w:pPr>
    </w:lvl>
    <w:lvl w:ilvl="8" w:tplc="1009001B" w:tentative="1">
      <w:start w:val="1"/>
      <w:numFmt w:val="lowerRoman"/>
      <w:lvlText w:val="%9."/>
      <w:lvlJc w:val="right"/>
      <w:pPr>
        <w:ind w:left="7480" w:hanging="180"/>
      </w:pPr>
    </w:lvl>
  </w:abstractNum>
  <w:abstractNum w:abstractNumId="6" w15:restartNumberingAfterBreak="0">
    <w:nsid w:val="1C3C61E5"/>
    <w:multiLevelType w:val="hybridMultilevel"/>
    <w:tmpl w:val="6E1A3A78"/>
    <w:lvl w:ilvl="0" w:tplc="BF70DC00">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CFD53D6"/>
    <w:multiLevelType w:val="hybridMultilevel"/>
    <w:tmpl w:val="11BEE6DE"/>
    <w:lvl w:ilvl="0" w:tplc="CC0C9A2C">
      <w:start w:val="1"/>
      <w:numFmt w:val="lowerLetter"/>
      <w:lvlText w:val="(%1)"/>
      <w:lvlJc w:val="left"/>
      <w:pPr>
        <w:ind w:left="1720" w:hanging="360"/>
      </w:pPr>
      <w:rPr>
        <w:rFonts w:hint="default"/>
      </w:rPr>
    </w:lvl>
    <w:lvl w:ilvl="1" w:tplc="10090019" w:tentative="1">
      <w:start w:val="1"/>
      <w:numFmt w:val="lowerLetter"/>
      <w:lvlText w:val="%2."/>
      <w:lvlJc w:val="left"/>
      <w:pPr>
        <w:ind w:left="2440" w:hanging="360"/>
      </w:pPr>
    </w:lvl>
    <w:lvl w:ilvl="2" w:tplc="1009001B" w:tentative="1">
      <w:start w:val="1"/>
      <w:numFmt w:val="lowerRoman"/>
      <w:lvlText w:val="%3."/>
      <w:lvlJc w:val="right"/>
      <w:pPr>
        <w:ind w:left="3160" w:hanging="180"/>
      </w:pPr>
    </w:lvl>
    <w:lvl w:ilvl="3" w:tplc="1009000F" w:tentative="1">
      <w:start w:val="1"/>
      <w:numFmt w:val="decimal"/>
      <w:lvlText w:val="%4."/>
      <w:lvlJc w:val="left"/>
      <w:pPr>
        <w:ind w:left="3880" w:hanging="360"/>
      </w:pPr>
    </w:lvl>
    <w:lvl w:ilvl="4" w:tplc="10090019" w:tentative="1">
      <w:start w:val="1"/>
      <w:numFmt w:val="lowerLetter"/>
      <w:lvlText w:val="%5."/>
      <w:lvlJc w:val="left"/>
      <w:pPr>
        <w:ind w:left="4600" w:hanging="360"/>
      </w:pPr>
    </w:lvl>
    <w:lvl w:ilvl="5" w:tplc="1009001B" w:tentative="1">
      <w:start w:val="1"/>
      <w:numFmt w:val="lowerRoman"/>
      <w:lvlText w:val="%6."/>
      <w:lvlJc w:val="right"/>
      <w:pPr>
        <w:ind w:left="5320" w:hanging="180"/>
      </w:pPr>
    </w:lvl>
    <w:lvl w:ilvl="6" w:tplc="1009000F" w:tentative="1">
      <w:start w:val="1"/>
      <w:numFmt w:val="decimal"/>
      <w:lvlText w:val="%7."/>
      <w:lvlJc w:val="left"/>
      <w:pPr>
        <w:ind w:left="6040" w:hanging="360"/>
      </w:pPr>
    </w:lvl>
    <w:lvl w:ilvl="7" w:tplc="10090019" w:tentative="1">
      <w:start w:val="1"/>
      <w:numFmt w:val="lowerLetter"/>
      <w:lvlText w:val="%8."/>
      <w:lvlJc w:val="left"/>
      <w:pPr>
        <w:ind w:left="6760" w:hanging="360"/>
      </w:pPr>
    </w:lvl>
    <w:lvl w:ilvl="8" w:tplc="1009001B" w:tentative="1">
      <w:start w:val="1"/>
      <w:numFmt w:val="lowerRoman"/>
      <w:lvlText w:val="%9."/>
      <w:lvlJc w:val="right"/>
      <w:pPr>
        <w:ind w:left="7480" w:hanging="180"/>
      </w:pPr>
    </w:lvl>
  </w:abstractNum>
  <w:abstractNum w:abstractNumId="8" w15:restartNumberingAfterBreak="0">
    <w:nsid w:val="241D1380"/>
    <w:multiLevelType w:val="hybridMultilevel"/>
    <w:tmpl w:val="714C11C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FC35F3F"/>
    <w:multiLevelType w:val="hybridMultilevel"/>
    <w:tmpl w:val="ADEA63BC"/>
    <w:lvl w:ilvl="0" w:tplc="5820598C">
      <w:start w:val="1"/>
      <w:numFmt w:val="lowerLetter"/>
      <w:lvlText w:val="(%1)"/>
      <w:lvlJc w:val="left"/>
      <w:pPr>
        <w:ind w:left="1794" w:hanging="360"/>
      </w:pPr>
      <w:rPr>
        <w:rFonts w:hint="default"/>
      </w:rPr>
    </w:lvl>
    <w:lvl w:ilvl="1" w:tplc="10090019" w:tentative="1">
      <w:start w:val="1"/>
      <w:numFmt w:val="lowerLetter"/>
      <w:lvlText w:val="%2."/>
      <w:lvlJc w:val="left"/>
      <w:pPr>
        <w:ind w:left="2514" w:hanging="360"/>
      </w:pPr>
    </w:lvl>
    <w:lvl w:ilvl="2" w:tplc="1009001B" w:tentative="1">
      <w:start w:val="1"/>
      <w:numFmt w:val="lowerRoman"/>
      <w:lvlText w:val="%3."/>
      <w:lvlJc w:val="right"/>
      <w:pPr>
        <w:ind w:left="3234" w:hanging="180"/>
      </w:pPr>
    </w:lvl>
    <w:lvl w:ilvl="3" w:tplc="1009000F" w:tentative="1">
      <w:start w:val="1"/>
      <w:numFmt w:val="decimal"/>
      <w:lvlText w:val="%4."/>
      <w:lvlJc w:val="left"/>
      <w:pPr>
        <w:ind w:left="3954" w:hanging="360"/>
      </w:pPr>
    </w:lvl>
    <w:lvl w:ilvl="4" w:tplc="10090019" w:tentative="1">
      <w:start w:val="1"/>
      <w:numFmt w:val="lowerLetter"/>
      <w:lvlText w:val="%5."/>
      <w:lvlJc w:val="left"/>
      <w:pPr>
        <w:ind w:left="4674" w:hanging="360"/>
      </w:pPr>
    </w:lvl>
    <w:lvl w:ilvl="5" w:tplc="1009001B" w:tentative="1">
      <w:start w:val="1"/>
      <w:numFmt w:val="lowerRoman"/>
      <w:lvlText w:val="%6."/>
      <w:lvlJc w:val="right"/>
      <w:pPr>
        <w:ind w:left="5394" w:hanging="180"/>
      </w:pPr>
    </w:lvl>
    <w:lvl w:ilvl="6" w:tplc="1009000F" w:tentative="1">
      <w:start w:val="1"/>
      <w:numFmt w:val="decimal"/>
      <w:lvlText w:val="%7."/>
      <w:lvlJc w:val="left"/>
      <w:pPr>
        <w:ind w:left="6114" w:hanging="360"/>
      </w:pPr>
    </w:lvl>
    <w:lvl w:ilvl="7" w:tplc="10090019" w:tentative="1">
      <w:start w:val="1"/>
      <w:numFmt w:val="lowerLetter"/>
      <w:lvlText w:val="%8."/>
      <w:lvlJc w:val="left"/>
      <w:pPr>
        <w:ind w:left="6834" w:hanging="360"/>
      </w:pPr>
    </w:lvl>
    <w:lvl w:ilvl="8" w:tplc="1009001B" w:tentative="1">
      <w:start w:val="1"/>
      <w:numFmt w:val="lowerRoman"/>
      <w:lvlText w:val="%9."/>
      <w:lvlJc w:val="right"/>
      <w:pPr>
        <w:ind w:left="7554" w:hanging="180"/>
      </w:pPr>
    </w:lvl>
  </w:abstractNum>
  <w:abstractNum w:abstractNumId="10" w15:restartNumberingAfterBreak="0">
    <w:nsid w:val="44B81CC1"/>
    <w:multiLevelType w:val="hybridMultilevel"/>
    <w:tmpl w:val="8BBAD5CE"/>
    <w:lvl w:ilvl="0" w:tplc="DA48740C">
      <w:start w:val="1"/>
      <w:numFmt w:val="lowerLetter"/>
      <w:lvlText w:val="(%1)"/>
      <w:lvlJc w:val="left"/>
      <w:pPr>
        <w:ind w:left="2067" w:hanging="360"/>
      </w:pPr>
      <w:rPr>
        <w:rFonts w:ascii="Arial" w:eastAsia="Arial" w:hAnsi="Arial" w:cs="Arial" w:hint="default"/>
        <w:spacing w:val="-1"/>
        <w:w w:val="100"/>
        <w:sz w:val="22"/>
        <w:szCs w:val="22"/>
      </w:rPr>
    </w:lvl>
    <w:lvl w:ilvl="1" w:tplc="5C1CFE70">
      <w:start w:val="1"/>
      <w:numFmt w:val="lowerLetter"/>
      <w:lvlText w:val="(%2)"/>
      <w:lvlJc w:val="left"/>
      <w:pPr>
        <w:ind w:left="2435" w:hanging="360"/>
      </w:pPr>
      <w:rPr>
        <w:rFonts w:ascii="Arial" w:eastAsia="Arial" w:hAnsi="Arial" w:cs="Arial" w:hint="default"/>
        <w:spacing w:val="-1"/>
        <w:w w:val="100"/>
        <w:sz w:val="22"/>
        <w:szCs w:val="22"/>
      </w:rPr>
    </w:lvl>
    <w:lvl w:ilvl="2" w:tplc="B8320E4C">
      <w:numFmt w:val="bullet"/>
      <w:lvlText w:val="•"/>
      <w:lvlJc w:val="left"/>
      <w:pPr>
        <w:ind w:left="3362" w:hanging="360"/>
      </w:pPr>
      <w:rPr>
        <w:rFonts w:hint="default"/>
      </w:rPr>
    </w:lvl>
    <w:lvl w:ilvl="3" w:tplc="C5969A2C">
      <w:numFmt w:val="bullet"/>
      <w:lvlText w:val="•"/>
      <w:lvlJc w:val="left"/>
      <w:pPr>
        <w:ind w:left="4284" w:hanging="360"/>
      </w:pPr>
      <w:rPr>
        <w:rFonts w:hint="default"/>
      </w:rPr>
    </w:lvl>
    <w:lvl w:ilvl="4" w:tplc="099AD21A">
      <w:numFmt w:val="bullet"/>
      <w:lvlText w:val="•"/>
      <w:lvlJc w:val="left"/>
      <w:pPr>
        <w:ind w:left="5206" w:hanging="360"/>
      </w:pPr>
      <w:rPr>
        <w:rFonts w:hint="default"/>
      </w:rPr>
    </w:lvl>
    <w:lvl w:ilvl="5" w:tplc="CE24C120">
      <w:numFmt w:val="bullet"/>
      <w:lvlText w:val="•"/>
      <w:lvlJc w:val="left"/>
      <w:pPr>
        <w:ind w:left="6128" w:hanging="360"/>
      </w:pPr>
      <w:rPr>
        <w:rFonts w:hint="default"/>
      </w:rPr>
    </w:lvl>
    <w:lvl w:ilvl="6" w:tplc="5D2E24DA">
      <w:numFmt w:val="bullet"/>
      <w:lvlText w:val="•"/>
      <w:lvlJc w:val="left"/>
      <w:pPr>
        <w:ind w:left="7051" w:hanging="360"/>
      </w:pPr>
      <w:rPr>
        <w:rFonts w:hint="default"/>
      </w:rPr>
    </w:lvl>
    <w:lvl w:ilvl="7" w:tplc="3BBC00C2">
      <w:numFmt w:val="bullet"/>
      <w:lvlText w:val="•"/>
      <w:lvlJc w:val="left"/>
      <w:pPr>
        <w:ind w:left="7973" w:hanging="360"/>
      </w:pPr>
      <w:rPr>
        <w:rFonts w:hint="default"/>
      </w:rPr>
    </w:lvl>
    <w:lvl w:ilvl="8" w:tplc="50262E4A">
      <w:numFmt w:val="bullet"/>
      <w:lvlText w:val="•"/>
      <w:lvlJc w:val="left"/>
      <w:pPr>
        <w:ind w:left="8895" w:hanging="360"/>
      </w:pPr>
      <w:rPr>
        <w:rFonts w:hint="default"/>
      </w:rPr>
    </w:lvl>
  </w:abstractNum>
  <w:abstractNum w:abstractNumId="11" w15:restartNumberingAfterBreak="0">
    <w:nsid w:val="4F8B5245"/>
    <w:multiLevelType w:val="hybridMultilevel"/>
    <w:tmpl w:val="74E05958"/>
    <w:lvl w:ilvl="0" w:tplc="9570992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15:restartNumberingAfterBreak="0">
    <w:nsid w:val="53A47E6E"/>
    <w:multiLevelType w:val="hybridMultilevel"/>
    <w:tmpl w:val="1286F948"/>
    <w:lvl w:ilvl="0" w:tplc="F8FA28A0">
      <w:start w:val="1"/>
      <w:numFmt w:val="decimal"/>
      <w:lvlText w:val="%1."/>
      <w:lvlJc w:val="left"/>
      <w:pPr>
        <w:ind w:left="1359" w:hanging="360"/>
      </w:pPr>
      <w:rPr>
        <w:rFonts w:ascii="Arial" w:eastAsia="Arial" w:hAnsi="Arial" w:cs="Arial" w:hint="default"/>
        <w:spacing w:val="-1"/>
        <w:w w:val="100"/>
        <w:sz w:val="22"/>
        <w:szCs w:val="22"/>
      </w:rPr>
    </w:lvl>
    <w:lvl w:ilvl="1" w:tplc="C8AE44FE">
      <w:start w:val="1"/>
      <w:numFmt w:val="lowerLetter"/>
      <w:lvlText w:val="(%2)"/>
      <w:lvlJc w:val="left"/>
      <w:pPr>
        <w:ind w:left="2439" w:hanging="360"/>
      </w:pPr>
      <w:rPr>
        <w:rFonts w:ascii="Arial" w:eastAsia="Arial" w:hAnsi="Arial" w:cs="Arial" w:hint="default"/>
        <w:spacing w:val="-1"/>
        <w:w w:val="100"/>
        <w:sz w:val="22"/>
        <w:szCs w:val="22"/>
      </w:rPr>
    </w:lvl>
    <w:lvl w:ilvl="2" w:tplc="10304014">
      <w:numFmt w:val="bullet"/>
      <w:lvlText w:val="•"/>
      <w:lvlJc w:val="left"/>
      <w:pPr>
        <w:ind w:left="3362" w:hanging="360"/>
      </w:pPr>
      <w:rPr>
        <w:rFonts w:hint="default"/>
      </w:rPr>
    </w:lvl>
    <w:lvl w:ilvl="3" w:tplc="AA70FCB4">
      <w:numFmt w:val="bullet"/>
      <w:lvlText w:val="•"/>
      <w:lvlJc w:val="left"/>
      <w:pPr>
        <w:ind w:left="4284" w:hanging="360"/>
      </w:pPr>
      <w:rPr>
        <w:rFonts w:hint="default"/>
      </w:rPr>
    </w:lvl>
    <w:lvl w:ilvl="4" w:tplc="349CBC60">
      <w:numFmt w:val="bullet"/>
      <w:lvlText w:val="•"/>
      <w:lvlJc w:val="left"/>
      <w:pPr>
        <w:ind w:left="5206" w:hanging="360"/>
      </w:pPr>
      <w:rPr>
        <w:rFonts w:hint="default"/>
      </w:rPr>
    </w:lvl>
    <w:lvl w:ilvl="5" w:tplc="20F8198E">
      <w:numFmt w:val="bullet"/>
      <w:lvlText w:val="•"/>
      <w:lvlJc w:val="left"/>
      <w:pPr>
        <w:ind w:left="6128" w:hanging="360"/>
      </w:pPr>
      <w:rPr>
        <w:rFonts w:hint="default"/>
      </w:rPr>
    </w:lvl>
    <w:lvl w:ilvl="6" w:tplc="DF58CD60">
      <w:numFmt w:val="bullet"/>
      <w:lvlText w:val="•"/>
      <w:lvlJc w:val="left"/>
      <w:pPr>
        <w:ind w:left="7051" w:hanging="360"/>
      </w:pPr>
      <w:rPr>
        <w:rFonts w:hint="default"/>
      </w:rPr>
    </w:lvl>
    <w:lvl w:ilvl="7" w:tplc="863ACA6C">
      <w:numFmt w:val="bullet"/>
      <w:lvlText w:val="•"/>
      <w:lvlJc w:val="left"/>
      <w:pPr>
        <w:ind w:left="7973" w:hanging="360"/>
      </w:pPr>
      <w:rPr>
        <w:rFonts w:hint="default"/>
      </w:rPr>
    </w:lvl>
    <w:lvl w:ilvl="8" w:tplc="08E6C5E6">
      <w:numFmt w:val="bullet"/>
      <w:lvlText w:val="•"/>
      <w:lvlJc w:val="left"/>
      <w:pPr>
        <w:ind w:left="8895" w:hanging="360"/>
      </w:pPr>
      <w:rPr>
        <w:rFonts w:hint="default"/>
      </w:rPr>
    </w:lvl>
  </w:abstractNum>
  <w:abstractNum w:abstractNumId="13" w15:restartNumberingAfterBreak="0">
    <w:nsid w:val="5EBC2B88"/>
    <w:multiLevelType w:val="hybridMultilevel"/>
    <w:tmpl w:val="431047B6"/>
    <w:lvl w:ilvl="0" w:tplc="7312D93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613B5C8D"/>
    <w:multiLevelType w:val="hybridMultilevel"/>
    <w:tmpl w:val="AFBEA0B6"/>
    <w:lvl w:ilvl="0" w:tplc="AC221C94">
      <w:start w:val="1"/>
      <w:numFmt w:val="lowerLetter"/>
      <w:lvlText w:val="(%1)"/>
      <w:lvlJc w:val="left"/>
      <w:pPr>
        <w:ind w:left="1794" w:hanging="360"/>
      </w:pPr>
      <w:rPr>
        <w:rFonts w:hint="default"/>
      </w:rPr>
    </w:lvl>
    <w:lvl w:ilvl="1" w:tplc="10090019" w:tentative="1">
      <w:start w:val="1"/>
      <w:numFmt w:val="lowerLetter"/>
      <w:lvlText w:val="%2."/>
      <w:lvlJc w:val="left"/>
      <w:pPr>
        <w:ind w:left="2514" w:hanging="360"/>
      </w:pPr>
    </w:lvl>
    <w:lvl w:ilvl="2" w:tplc="1009001B" w:tentative="1">
      <w:start w:val="1"/>
      <w:numFmt w:val="lowerRoman"/>
      <w:lvlText w:val="%3."/>
      <w:lvlJc w:val="right"/>
      <w:pPr>
        <w:ind w:left="3234" w:hanging="180"/>
      </w:pPr>
    </w:lvl>
    <w:lvl w:ilvl="3" w:tplc="1009000F" w:tentative="1">
      <w:start w:val="1"/>
      <w:numFmt w:val="decimal"/>
      <w:lvlText w:val="%4."/>
      <w:lvlJc w:val="left"/>
      <w:pPr>
        <w:ind w:left="3954" w:hanging="360"/>
      </w:pPr>
    </w:lvl>
    <w:lvl w:ilvl="4" w:tplc="10090019" w:tentative="1">
      <w:start w:val="1"/>
      <w:numFmt w:val="lowerLetter"/>
      <w:lvlText w:val="%5."/>
      <w:lvlJc w:val="left"/>
      <w:pPr>
        <w:ind w:left="4674" w:hanging="360"/>
      </w:pPr>
    </w:lvl>
    <w:lvl w:ilvl="5" w:tplc="1009001B" w:tentative="1">
      <w:start w:val="1"/>
      <w:numFmt w:val="lowerRoman"/>
      <w:lvlText w:val="%6."/>
      <w:lvlJc w:val="right"/>
      <w:pPr>
        <w:ind w:left="5394" w:hanging="180"/>
      </w:pPr>
    </w:lvl>
    <w:lvl w:ilvl="6" w:tplc="1009000F" w:tentative="1">
      <w:start w:val="1"/>
      <w:numFmt w:val="decimal"/>
      <w:lvlText w:val="%7."/>
      <w:lvlJc w:val="left"/>
      <w:pPr>
        <w:ind w:left="6114" w:hanging="360"/>
      </w:pPr>
    </w:lvl>
    <w:lvl w:ilvl="7" w:tplc="10090019" w:tentative="1">
      <w:start w:val="1"/>
      <w:numFmt w:val="lowerLetter"/>
      <w:lvlText w:val="%8."/>
      <w:lvlJc w:val="left"/>
      <w:pPr>
        <w:ind w:left="6834" w:hanging="360"/>
      </w:pPr>
    </w:lvl>
    <w:lvl w:ilvl="8" w:tplc="1009001B" w:tentative="1">
      <w:start w:val="1"/>
      <w:numFmt w:val="lowerRoman"/>
      <w:lvlText w:val="%9."/>
      <w:lvlJc w:val="right"/>
      <w:pPr>
        <w:ind w:left="7554" w:hanging="180"/>
      </w:pPr>
    </w:lvl>
  </w:abstractNum>
  <w:abstractNum w:abstractNumId="15" w15:restartNumberingAfterBreak="0">
    <w:nsid w:val="63656016"/>
    <w:multiLevelType w:val="hybridMultilevel"/>
    <w:tmpl w:val="F0323420"/>
    <w:lvl w:ilvl="0" w:tplc="AA2E4D90">
      <w:start w:val="1"/>
      <w:numFmt w:val="lowerLetter"/>
      <w:lvlText w:val="(%1)"/>
      <w:lvlJc w:val="left"/>
      <w:pPr>
        <w:ind w:left="1720" w:hanging="360"/>
      </w:pPr>
      <w:rPr>
        <w:rFonts w:hint="default"/>
      </w:rPr>
    </w:lvl>
    <w:lvl w:ilvl="1" w:tplc="10090019" w:tentative="1">
      <w:start w:val="1"/>
      <w:numFmt w:val="lowerLetter"/>
      <w:lvlText w:val="%2."/>
      <w:lvlJc w:val="left"/>
      <w:pPr>
        <w:ind w:left="2440" w:hanging="360"/>
      </w:pPr>
    </w:lvl>
    <w:lvl w:ilvl="2" w:tplc="1009001B" w:tentative="1">
      <w:start w:val="1"/>
      <w:numFmt w:val="lowerRoman"/>
      <w:lvlText w:val="%3."/>
      <w:lvlJc w:val="right"/>
      <w:pPr>
        <w:ind w:left="3160" w:hanging="180"/>
      </w:pPr>
    </w:lvl>
    <w:lvl w:ilvl="3" w:tplc="1009000F" w:tentative="1">
      <w:start w:val="1"/>
      <w:numFmt w:val="decimal"/>
      <w:lvlText w:val="%4."/>
      <w:lvlJc w:val="left"/>
      <w:pPr>
        <w:ind w:left="3880" w:hanging="360"/>
      </w:pPr>
    </w:lvl>
    <w:lvl w:ilvl="4" w:tplc="10090019" w:tentative="1">
      <w:start w:val="1"/>
      <w:numFmt w:val="lowerLetter"/>
      <w:lvlText w:val="%5."/>
      <w:lvlJc w:val="left"/>
      <w:pPr>
        <w:ind w:left="4600" w:hanging="360"/>
      </w:pPr>
    </w:lvl>
    <w:lvl w:ilvl="5" w:tplc="1009001B" w:tentative="1">
      <w:start w:val="1"/>
      <w:numFmt w:val="lowerRoman"/>
      <w:lvlText w:val="%6."/>
      <w:lvlJc w:val="right"/>
      <w:pPr>
        <w:ind w:left="5320" w:hanging="180"/>
      </w:pPr>
    </w:lvl>
    <w:lvl w:ilvl="6" w:tplc="1009000F" w:tentative="1">
      <w:start w:val="1"/>
      <w:numFmt w:val="decimal"/>
      <w:lvlText w:val="%7."/>
      <w:lvlJc w:val="left"/>
      <w:pPr>
        <w:ind w:left="6040" w:hanging="360"/>
      </w:pPr>
    </w:lvl>
    <w:lvl w:ilvl="7" w:tplc="10090019" w:tentative="1">
      <w:start w:val="1"/>
      <w:numFmt w:val="lowerLetter"/>
      <w:lvlText w:val="%8."/>
      <w:lvlJc w:val="left"/>
      <w:pPr>
        <w:ind w:left="6760" w:hanging="360"/>
      </w:pPr>
    </w:lvl>
    <w:lvl w:ilvl="8" w:tplc="1009001B" w:tentative="1">
      <w:start w:val="1"/>
      <w:numFmt w:val="lowerRoman"/>
      <w:lvlText w:val="%9."/>
      <w:lvlJc w:val="right"/>
      <w:pPr>
        <w:ind w:left="7480" w:hanging="180"/>
      </w:pPr>
    </w:lvl>
  </w:abstractNum>
  <w:abstractNum w:abstractNumId="16" w15:restartNumberingAfterBreak="0">
    <w:nsid w:val="6426533D"/>
    <w:multiLevelType w:val="hybridMultilevel"/>
    <w:tmpl w:val="4356AE0C"/>
    <w:lvl w:ilvl="0" w:tplc="D6EA5DF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5D5743B"/>
    <w:multiLevelType w:val="hybridMultilevel"/>
    <w:tmpl w:val="364A2C22"/>
    <w:lvl w:ilvl="0" w:tplc="25160C4C">
      <w:start w:val="1"/>
      <w:numFmt w:val="lowerLetter"/>
      <w:lvlText w:val="(%1)"/>
      <w:lvlJc w:val="left"/>
      <w:pPr>
        <w:ind w:left="1720" w:hanging="360"/>
      </w:pPr>
      <w:rPr>
        <w:rFonts w:hint="default"/>
      </w:rPr>
    </w:lvl>
    <w:lvl w:ilvl="1" w:tplc="10090019" w:tentative="1">
      <w:start w:val="1"/>
      <w:numFmt w:val="lowerLetter"/>
      <w:lvlText w:val="%2."/>
      <w:lvlJc w:val="left"/>
      <w:pPr>
        <w:ind w:left="2440" w:hanging="360"/>
      </w:pPr>
    </w:lvl>
    <w:lvl w:ilvl="2" w:tplc="1009001B" w:tentative="1">
      <w:start w:val="1"/>
      <w:numFmt w:val="lowerRoman"/>
      <w:lvlText w:val="%3."/>
      <w:lvlJc w:val="right"/>
      <w:pPr>
        <w:ind w:left="3160" w:hanging="180"/>
      </w:pPr>
    </w:lvl>
    <w:lvl w:ilvl="3" w:tplc="1009000F" w:tentative="1">
      <w:start w:val="1"/>
      <w:numFmt w:val="decimal"/>
      <w:lvlText w:val="%4."/>
      <w:lvlJc w:val="left"/>
      <w:pPr>
        <w:ind w:left="3880" w:hanging="360"/>
      </w:pPr>
    </w:lvl>
    <w:lvl w:ilvl="4" w:tplc="10090019" w:tentative="1">
      <w:start w:val="1"/>
      <w:numFmt w:val="lowerLetter"/>
      <w:lvlText w:val="%5."/>
      <w:lvlJc w:val="left"/>
      <w:pPr>
        <w:ind w:left="4600" w:hanging="360"/>
      </w:pPr>
    </w:lvl>
    <w:lvl w:ilvl="5" w:tplc="1009001B" w:tentative="1">
      <w:start w:val="1"/>
      <w:numFmt w:val="lowerRoman"/>
      <w:lvlText w:val="%6."/>
      <w:lvlJc w:val="right"/>
      <w:pPr>
        <w:ind w:left="5320" w:hanging="180"/>
      </w:pPr>
    </w:lvl>
    <w:lvl w:ilvl="6" w:tplc="1009000F" w:tentative="1">
      <w:start w:val="1"/>
      <w:numFmt w:val="decimal"/>
      <w:lvlText w:val="%7."/>
      <w:lvlJc w:val="left"/>
      <w:pPr>
        <w:ind w:left="6040" w:hanging="360"/>
      </w:pPr>
    </w:lvl>
    <w:lvl w:ilvl="7" w:tplc="10090019" w:tentative="1">
      <w:start w:val="1"/>
      <w:numFmt w:val="lowerLetter"/>
      <w:lvlText w:val="%8."/>
      <w:lvlJc w:val="left"/>
      <w:pPr>
        <w:ind w:left="6760" w:hanging="360"/>
      </w:pPr>
    </w:lvl>
    <w:lvl w:ilvl="8" w:tplc="1009001B" w:tentative="1">
      <w:start w:val="1"/>
      <w:numFmt w:val="lowerRoman"/>
      <w:lvlText w:val="%9."/>
      <w:lvlJc w:val="right"/>
      <w:pPr>
        <w:ind w:left="7480" w:hanging="180"/>
      </w:pPr>
    </w:lvl>
  </w:abstractNum>
  <w:abstractNum w:abstractNumId="18" w15:restartNumberingAfterBreak="0">
    <w:nsid w:val="6CAD7E10"/>
    <w:multiLevelType w:val="hybridMultilevel"/>
    <w:tmpl w:val="3A262292"/>
    <w:lvl w:ilvl="0" w:tplc="A2B44896">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9" w15:restartNumberingAfterBreak="0">
    <w:nsid w:val="6DAF1F96"/>
    <w:multiLevelType w:val="hybridMultilevel"/>
    <w:tmpl w:val="9140C5B6"/>
    <w:lvl w:ilvl="0" w:tplc="C7C66F0C">
      <w:start w:val="1"/>
      <w:numFmt w:val="lowerLetter"/>
      <w:lvlText w:val="(%1)"/>
      <w:lvlJc w:val="left"/>
      <w:pPr>
        <w:ind w:left="1720" w:hanging="360"/>
      </w:pPr>
      <w:rPr>
        <w:rFonts w:hint="default"/>
      </w:rPr>
    </w:lvl>
    <w:lvl w:ilvl="1" w:tplc="10090019" w:tentative="1">
      <w:start w:val="1"/>
      <w:numFmt w:val="lowerLetter"/>
      <w:lvlText w:val="%2."/>
      <w:lvlJc w:val="left"/>
      <w:pPr>
        <w:ind w:left="2440" w:hanging="360"/>
      </w:pPr>
    </w:lvl>
    <w:lvl w:ilvl="2" w:tplc="1009001B" w:tentative="1">
      <w:start w:val="1"/>
      <w:numFmt w:val="lowerRoman"/>
      <w:lvlText w:val="%3."/>
      <w:lvlJc w:val="right"/>
      <w:pPr>
        <w:ind w:left="3160" w:hanging="180"/>
      </w:pPr>
    </w:lvl>
    <w:lvl w:ilvl="3" w:tplc="1009000F" w:tentative="1">
      <w:start w:val="1"/>
      <w:numFmt w:val="decimal"/>
      <w:lvlText w:val="%4."/>
      <w:lvlJc w:val="left"/>
      <w:pPr>
        <w:ind w:left="3880" w:hanging="360"/>
      </w:pPr>
    </w:lvl>
    <w:lvl w:ilvl="4" w:tplc="10090019" w:tentative="1">
      <w:start w:val="1"/>
      <w:numFmt w:val="lowerLetter"/>
      <w:lvlText w:val="%5."/>
      <w:lvlJc w:val="left"/>
      <w:pPr>
        <w:ind w:left="4600" w:hanging="360"/>
      </w:pPr>
    </w:lvl>
    <w:lvl w:ilvl="5" w:tplc="1009001B" w:tentative="1">
      <w:start w:val="1"/>
      <w:numFmt w:val="lowerRoman"/>
      <w:lvlText w:val="%6."/>
      <w:lvlJc w:val="right"/>
      <w:pPr>
        <w:ind w:left="5320" w:hanging="180"/>
      </w:pPr>
    </w:lvl>
    <w:lvl w:ilvl="6" w:tplc="1009000F" w:tentative="1">
      <w:start w:val="1"/>
      <w:numFmt w:val="decimal"/>
      <w:lvlText w:val="%7."/>
      <w:lvlJc w:val="left"/>
      <w:pPr>
        <w:ind w:left="6040" w:hanging="360"/>
      </w:pPr>
    </w:lvl>
    <w:lvl w:ilvl="7" w:tplc="10090019" w:tentative="1">
      <w:start w:val="1"/>
      <w:numFmt w:val="lowerLetter"/>
      <w:lvlText w:val="%8."/>
      <w:lvlJc w:val="left"/>
      <w:pPr>
        <w:ind w:left="6760" w:hanging="360"/>
      </w:pPr>
    </w:lvl>
    <w:lvl w:ilvl="8" w:tplc="1009001B" w:tentative="1">
      <w:start w:val="1"/>
      <w:numFmt w:val="lowerRoman"/>
      <w:lvlText w:val="%9."/>
      <w:lvlJc w:val="right"/>
      <w:pPr>
        <w:ind w:left="7480" w:hanging="180"/>
      </w:pPr>
    </w:lvl>
  </w:abstractNum>
  <w:abstractNum w:abstractNumId="20" w15:restartNumberingAfterBreak="0">
    <w:nsid w:val="76795FFB"/>
    <w:multiLevelType w:val="hybridMultilevel"/>
    <w:tmpl w:val="639A9712"/>
    <w:lvl w:ilvl="0" w:tplc="82160B0E">
      <w:start w:val="1"/>
      <w:numFmt w:val="lowerLetter"/>
      <w:lvlText w:val="(%1)"/>
      <w:lvlJc w:val="left"/>
      <w:pPr>
        <w:ind w:left="2438" w:hanging="360"/>
      </w:pPr>
      <w:rPr>
        <w:rFonts w:hint="default"/>
      </w:rPr>
    </w:lvl>
    <w:lvl w:ilvl="1" w:tplc="10090019">
      <w:start w:val="1"/>
      <w:numFmt w:val="lowerLetter"/>
      <w:lvlText w:val="%2."/>
      <w:lvlJc w:val="left"/>
      <w:pPr>
        <w:ind w:left="3158" w:hanging="360"/>
      </w:pPr>
    </w:lvl>
    <w:lvl w:ilvl="2" w:tplc="1009001B" w:tentative="1">
      <w:start w:val="1"/>
      <w:numFmt w:val="lowerRoman"/>
      <w:lvlText w:val="%3."/>
      <w:lvlJc w:val="right"/>
      <w:pPr>
        <w:ind w:left="3878" w:hanging="180"/>
      </w:pPr>
    </w:lvl>
    <w:lvl w:ilvl="3" w:tplc="1009000F" w:tentative="1">
      <w:start w:val="1"/>
      <w:numFmt w:val="decimal"/>
      <w:lvlText w:val="%4."/>
      <w:lvlJc w:val="left"/>
      <w:pPr>
        <w:ind w:left="4598" w:hanging="360"/>
      </w:pPr>
    </w:lvl>
    <w:lvl w:ilvl="4" w:tplc="10090019" w:tentative="1">
      <w:start w:val="1"/>
      <w:numFmt w:val="lowerLetter"/>
      <w:lvlText w:val="%5."/>
      <w:lvlJc w:val="left"/>
      <w:pPr>
        <w:ind w:left="5318" w:hanging="360"/>
      </w:pPr>
    </w:lvl>
    <w:lvl w:ilvl="5" w:tplc="1009001B" w:tentative="1">
      <w:start w:val="1"/>
      <w:numFmt w:val="lowerRoman"/>
      <w:lvlText w:val="%6."/>
      <w:lvlJc w:val="right"/>
      <w:pPr>
        <w:ind w:left="6038" w:hanging="180"/>
      </w:pPr>
    </w:lvl>
    <w:lvl w:ilvl="6" w:tplc="1009000F" w:tentative="1">
      <w:start w:val="1"/>
      <w:numFmt w:val="decimal"/>
      <w:lvlText w:val="%7."/>
      <w:lvlJc w:val="left"/>
      <w:pPr>
        <w:ind w:left="6758" w:hanging="360"/>
      </w:pPr>
    </w:lvl>
    <w:lvl w:ilvl="7" w:tplc="10090019" w:tentative="1">
      <w:start w:val="1"/>
      <w:numFmt w:val="lowerLetter"/>
      <w:lvlText w:val="%8."/>
      <w:lvlJc w:val="left"/>
      <w:pPr>
        <w:ind w:left="7478" w:hanging="360"/>
      </w:pPr>
    </w:lvl>
    <w:lvl w:ilvl="8" w:tplc="1009001B" w:tentative="1">
      <w:start w:val="1"/>
      <w:numFmt w:val="lowerRoman"/>
      <w:lvlText w:val="%9."/>
      <w:lvlJc w:val="right"/>
      <w:pPr>
        <w:ind w:left="8198" w:hanging="180"/>
      </w:pPr>
    </w:lvl>
  </w:abstractNum>
  <w:abstractNum w:abstractNumId="21" w15:restartNumberingAfterBreak="0">
    <w:nsid w:val="782A3F93"/>
    <w:multiLevelType w:val="hybridMultilevel"/>
    <w:tmpl w:val="CEA06862"/>
    <w:lvl w:ilvl="0" w:tplc="E132CBF4">
      <w:start w:val="1"/>
      <w:numFmt w:val="lowerRoman"/>
      <w:lvlText w:val="(%1)"/>
      <w:lvlJc w:val="left"/>
      <w:pPr>
        <w:ind w:left="2439" w:hanging="360"/>
      </w:pPr>
      <w:rPr>
        <w:rFonts w:ascii="Arial" w:eastAsia="Arial" w:hAnsi="Arial" w:cs="Arial"/>
      </w:rPr>
    </w:lvl>
    <w:lvl w:ilvl="1" w:tplc="10090019" w:tentative="1">
      <w:start w:val="1"/>
      <w:numFmt w:val="lowerLetter"/>
      <w:lvlText w:val="%2."/>
      <w:lvlJc w:val="left"/>
      <w:pPr>
        <w:ind w:left="3159" w:hanging="360"/>
      </w:pPr>
    </w:lvl>
    <w:lvl w:ilvl="2" w:tplc="1009001B" w:tentative="1">
      <w:start w:val="1"/>
      <w:numFmt w:val="lowerRoman"/>
      <w:lvlText w:val="%3."/>
      <w:lvlJc w:val="right"/>
      <w:pPr>
        <w:ind w:left="3879" w:hanging="180"/>
      </w:pPr>
    </w:lvl>
    <w:lvl w:ilvl="3" w:tplc="1009000F" w:tentative="1">
      <w:start w:val="1"/>
      <w:numFmt w:val="decimal"/>
      <w:lvlText w:val="%4."/>
      <w:lvlJc w:val="left"/>
      <w:pPr>
        <w:ind w:left="4599" w:hanging="360"/>
      </w:pPr>
    </w:lvl>
    <w:lvl w:ilvl="4" w:tplc="10090019" w:tentative="1">
      <w:start w:val="1"/>
      <w:numFmt w:val="lowerLetter"/>
      <w:lvlText w:val="%5."/>
      <w:lvlJc w:val="left"/>
      <w:pPr>
        <w:ind w:left="5319" w:hanging="360"/>
      </w:pPr>
    </w:lvl>
    <w:lvl w:ilvl="5" w:tplc="1009001B" w:tentative="1">
      <w:start w:val="1"/>
      <w:numFmt w:val="lowerRoman"/>
      <w:lvlText w:val="%6."/>
      <w:lvlJc w:val="right"/>
      <w:pPr>
        <w:ind w:left="6039" w:hanging="180"/>
      </w:pPr>
    </w:lvl>
    <w:lvl w:ilvl="6" w:tplc="1009000F" w:tentative="1">
      <w:start w:val="1"/>
      <w:numFmt w:val="decimal"/>
      <w:lvlText w:val="%7."/>
      <w:lvlJc w:val="left"/>
      <w:pPr>
        <w:ind w:left="6759" w:hanging="360"/>
      </w:pPr>
    </w:lvl>
    <w:lvl w:ilvl="7" w:tplc="10090019" w:tentative="1">
      <w:start w:val="1"/>
      <w:numFmt w:val="lowerLetter"/>
      <w:lvlText w:val="%8."/>
      <w:lvlJc w:val="left"/>
      <w:pPr>
        <w:ind w:left="7479" w:hanging="360"/>
      </w:pPr>
    </w:lvl>
    <w:lvl w:ilvl="8" w:tplc="1009001B" w:tentative="1">
      <w:start w:val="1"/>
      <w:numFmt w:val="lowerRoman"/>
      <w:lvlText w:val="%9."/>
      <w:lvlJc w:val="right"/>
      <w:pPr>
        <w:ind w:left="8199" w:hanging="180"/>
      </w:pPr>
    </w:lvl>
  </w:abstractNum>
  <w:num w:numId="1">
    <w:abstractNumId w:val="2"/>
  </w:num>
  <w:num w:numId="2">
    <w:abstractNumId w:val="12"/>
  </w:num>
  <w:num w:numId="3">
    <w:abstractNumId w:val="10"/>
  </w:num>
  <w:num w:numId="4">
    <w:abstractNumId w:val="6"/>
  </w:num>
  <w:num w:numId="5">
    <w:abstractNumId w:val="1"/>
  </w:num>
  <w:num w:numId="6">
    <w:abstractNumId w:val="8"/>
  </w:num>
  <w:num w:numId="7">
    <w:abstractNumId w:val="5"/>
  </w:num>
  <w:num w:numId="8">
    <w:abstractNumId w:val="3"/>
  </w:num>
  <w:num w:numId="9">
    <w:abstractNumId w:val="21"/>
  </w:num>
  <w:num w:numId="10">
    <w:abstractNumId w:val="13"/>
  </w:num>
  <w:num w:numId="11">
    <w:abstractNumId w:val="16"/>
  </w:num>
  <w:num w:numId="12">
    <w:abstractNumId w:val="20"/>
  </w:num>
  <w:num w:numId="13">
    <w:abstractNumId w:val="14"/>
  </w:num>
  <w:num w:numId="14">
    <w:abstractNumId w:val="9"/>
  </w:num>
  <w:num w:numId="15">
    <w:abstractNumId w:val="19"/>
  </w:num>
  <w:num w:numId="16">
    <w:abstractNumId w:val="7"/>
  </w:num>
  <w:num w:numId="17">
    <w:abstractNumId w:val="17"/>
  </w:num>
  <w:num w:numId="18">
    <w:abstractNumId w:val="15"/>
  </w:num>
  <w:num w:numId="19">
    <w:abstractNumId w:val="4"/>
  </w:num>
  <w:num w:numId="20">
    <w:abstractNumId w:val="18"/>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68"/>
    <w:rsid w:val="00001417"/>
    <w:rsid w:val="00003373"/>
    <w:rsid w:val="00020738"/>
    <w:rsid w:val="000245E9"/>
    <w:rsid w:val="000323FC"/>
    <w:rsid w:val="00033745"/>
    <w:rsid w:val="00036ADA"/>
    <w:rsid w:val="00043321"/>
    <w:rsid w:val="00065C31"/>
    <w:rsid w:val="00080745"/>
    <w:rsid w:val="00081877"/>
    <w:rsid w:val="00083698"/>
    <w:rsid w:val="00083E79"/>
    <w:rsid w:val="00086632"/>
    <w:rsid w:val="00087B23"/>
    <w:rsid w:val="00091D26"/>
    <w:rsid w:val="00093963"/>
    <w:rsid w:val="000B6B5B"/>
    <w:rsid w:val="000E037B"/>
    <w:rsid w:val="000E06EF"/>
    <w:rsid w:val="000E1A46"/>
    <w:rsid w:val="000E31F7"/>
    <w:rsid w:val="000F7B0D"/>
    <w:rsid w:val="00111BC2"/>
    <w:rsid w:val="00122969"/>
    <w:rsid w:val="001428E4"/>
    <w:rsid w:val="001508D4"/>
    <w:rsid w:val="00160B11"/>
    <w:rsid w:val="001732D0"/>
    <w:rsid w:val="00175E15"/>
    <w:rsid w:val="001907B7"/>
    <w:rsid w:val="00195B9F"/>
    <w:rsid w:val="001970F5"/>
    <w:rsid w:val="001A013B"/>
    <w:rsid w:val="001A7D13"/>
    <w:rsid w:val="001D252E"/>
    <w:rsid w:val="001E11C2"/>
    <w:rsid w:val="001E5F88"/>
    <w:rsid w:val="001F0CCE"/>
    <w:rsid w:val="001F1CF1"/>
    <w:rsid w:val="00201A52"/>
    <w:rsid w:val="00210BB8"/>
    <w:rsid w:val="00220DF6"/>
    <w:rsid w:val="00225B35"/>
    <w:rsid w:val="002331DA"/>
    <w:rsid w:val="00234EA3"/>
    <w:rsid w:val="00255921"/>
    <w:rsid w:val="002567F9"/>
    <w:rsid w:val="0026225D"/>
    <w:rsid w:val="00267E12"/>
    <w:rsid w:val="00282DDB"/>
    <w:rsid w:val="002840B7"/>
    <w:rsid w:val="00291931"/>
    <w:rsid w:val="002A1F5B"/>
    <w:rsid w:val="002A33BB"/>
    <w:rsid w:val="002C729E"/>
    <w:rsid w:val="002D6368"/>
    <w:rsid w:val="002D712F"/>
    <w:rsid w:val="002E364C"/>
    <w:rsid w:val="002F0B95"/>
    <w:rsid w:val="003046C6"/>
    <w:rsid w:val="003061E6"/>
    <w:rsid w:val="00306A13"/>
    <w:rsid w:val="00317FA6"/>
    <w:rsid w:val="003224E9"/>
    <w:rsid w:val="00326359"/>
    <w:rsid w:val="00330C4B"/>
    <w:rsid w:val="00346A09"/>
    <w:rsid w:val="003470ED"/>
    <w:rsid w:val="00352503"/>
    <w:rsid w:val="00356B84"/>
    <w:rsid w:val="00357F5A"/>
    <w:rsid w:val="003608E2"/>
    <w:rsid w:val="003623F6"/>
    <w:rsid w:val="00366854"/>
    <w:rsid w:val="00373F43"/>
    <w:rsid w:val="003762E0"/>
    <w:rsid w:val="00385C68"/>
    <w:rsid w:val="00391CEB"/>
    <w:rsid w:val="003B1B8D"/>
    <w:rsid w:val="003B626C"/>
    <w:rsid w:val="003C58FC"/>
    <w:rsid w:val="003D02C3"/>
    <w:rsid w:val="003D2159"/>
    <w:rsid w:val="003E4C60"/>
    <w:rsid w:val="003E5AA2"/>
    <w:rsid w:val="003E6FEE"/>
    <w:rsid w:val="0040225F"/>
    <w:rsid w:val="00405E63"/>
    <w:rsid w:val="0042789F"/>
    <w:rsid w:val="004313F0"/>
    <w:rsid w:val="00432FF0"/>
    <w:rsid w:val="004440CA"/>
    <w:rsid w:val="00464324"/>
    <w:rsid w:val="00465C0E"/>
    <w:rsid w:val="00471E8E"/>
    <w:rsid w:val="0047576D"/>
    <w:rsid w:val="004764EB"/>
    <w:rsid w:val="0049397E"/>
    <w:rsid w:val="004A2C4B"/>
    <w:rsid w:val="004A3B29"/>
    <w:rsid w:val="004A5C85"/>
    <w:rsid w:val="004B34CD"/>
    <w:rsid w:val="004B3783"/>
    <w:rsid w:val="004C116B"/>
    <w:rsid w:val="004C184A"/>
    <w:rsid w:val="004C7335"/>
    <w:rsid w:val="004E6E1B"/>
    <w:rsid w:val="004F0701"/>
    <w:rsid w:val="004F338E"/>
    <w:rsid w:val="004F6FE4"/>
    <w:rsid w:val="00505153"/>
    <w:rsid w:val="00507021"/>
    <w:rsid w:val="00510186"/>
    <w:rsid w:val="005320C6"/>
    <w:rsid w:val="00532FC2"/>
    <w:rsid w:val="00534034"/>
    <w:rsid w:val="005450BF"/>
    <w:rsid w:val="005500E9"/>
    <w:rsid w:val="00550206"/>
    <w:rsid w:val="00553F98"/>
    <w:rsid w:val="0056064A"/>
    <w:rsid w:val="0056796D"/>
    <w:rsid w:val="00584378"/>
    <w:rsid w:val="00585A33"/>
    <w:rsid w:val="005878F0"/>
    <w:rsid w:val="00592879"/>
    <w:rsid w:val="00594C42"/>
    <w:rsid w:val="005A1CC0"/>
    <w:rsid w:val="005B2C64"/>
    <w:rsid w:val="005C618D"/>
    <w:rsid w:val="005C7373"/>
    <w:rsid w:val="005E17CA"/>
    <w:rsid w:val="005E639D"/>
    <w:rsid w:val="005F391F"/>
    <w:rsid w:val="005F5CA4"/>
    <w:rsid w:val="00611F82"/>
    <w:rsid w:val="00614472"/>
    <w:rsid w:val="00622AA7"/>
    <w:rsid w:val="00654699"/>
    <w:rsid w:val="0066236B"/>
    <w:rsid w:val="00662CDD"/>
    <w:rsid w:val="00681CC1"/>
    <w:rsid w:val="00681D4A"/>
    <w:rsid w:val="00690ECF"/>
    <w:rsid w:val="00693EDD"/>
    <w:rsid w:val="006A156E"/>
    <w:rsid w:val="006A6927"/>
    <w:rsid w:val="006B72E5"/>
    <w:rsid w:val="006D28C4"/>
    <w:rsid w:val="007111E2"/>
    <w:rsid w:val="007200BD"/>
    <w:rsid w:val="00723947"/>
    <w:rsid w:val="00742CEB"/>
    <w:rsid w:val="007438ED"/>
    <w:rsid w:val="00750E36"/>
    <w:rsid w:val="00753A05"/>
    <w:rsid w:val="00755076"/>
    <w:rsid w:val="0075684A"/>
    <w:rsid w:val="007641FB"/>
    <w:rsid w:val="00765ABE"/>
    <w:rsid w:val="007738BB"/>
    <w:rsid w:val="0077490D"/>
    <w:rsid w:val="0077511E"/>
    <w:rsid w:val="00775C2C"/>
    <w:rsid w:val="00790326"/>
    <w:rsid w:val="00795A08"/>
    <w:rsid w:val="00796B24"/>
    <w:rsid w:val="007A42F2"/>
    <w:rsid w:val="007B0AB1"/>
    <w:rsid w:val="007B46D0"/>
    <w:rsid w:val="007D0AAF"/>
    <w:rsid w:val="007E7FCA"/>
    <w:rsid w:val="007F3076"/>
    <w:rsid w:val="007F3E75"/>
    <w:rsid w:val="00804149"/>
    <w:rsid w:val="0081254F"/>
    <w:rsid w:val="008309D5"/>
    <w:rsid w:val="00833977"/>
    <w:rsid w:val="00843C5C"/>
    <w:rsid w:val="00862B99"/>
    <w:rsid w:val="00866154"/>
    <w:rsid w:val="0086645B"/>
    <w:rsid w:val="00866ADA"/>
    <w:rsid w:val="00871052"/>
    <w:rsid w:val="00883287"/>
    <w:rsid w:val="00884B78"/>
    <w:rsid w:val="0088534B"/>
    <w:rsid w:val="00891A6B"/>
    <w:rsid w:val="00893F43"/>
    <w:rsid w:val="008A14F4"/>
    <w:rsid w:val="008B4C10"/>
    <w:rsid w:val="008C3B0B"/>
    <w:rsid w:val="008C64C0"/>
    <w:rsid w:val="008C6E13"/>
    <w:rsid w:val="008D4E5A"/>
    <w:rsid w:val="008E0C8A"/>
    <w:rsid w:val="008F2ADE"/>
    <w:rsid w:val="008F5764"/>
    <w:rsid w:val="00906088"/>
    <w:rsid w:val="0092123B"/>
    <w:rsid w:val="009234AD"/>
    <w:rsid w:val="00933C31"/>
    <w:rsid w:val="00934DA4"/>
    <w:rsid w:val="009379AE"/>
    <w:rsid w:val="00941552"/>
    <w:rsid w:val="00944421"/>
    <w:rsid w:val="00951E09"/>
    <w:rsid w:val="00953BAD"/>
    <w:rsid w:val="00956676"/>
    <w:rsid w:val="009809BC"/>
    <w:rsid w:val="00983705"/>
    <w:rsid w:val="0099011E"/>
    <w:rsid w:val="009B3959"/>
    <w:rsid w:val="009B77CD"/>
    <w:rsid w:val="009C0357"/>
    <w:rsid w:val="009C3535"/>
    <w:rsid w:val="009C4A44"/>
    <w:rsid w:val="009E3BAA"/>
    <w:rsid w:val="009E476F"/>
    <w:rsid w:val="009E509C"/>
    <w:rsid w:val="009F0161"/>
    <w:rsid w:val="009F2F98"/>
    <w:rsid w:val="009F7CE7"/>
    <w:rsid w:val="00A0192A"/>
    <w:rsid w:val="00A159D3"/>
    <w:rsid w:val="00A16398"/>
    <w:rsid w:val="00A168FE"/>
    <w:rsid w:val="00A20D4D"/>
    <w:rsid w:val="00A215ED"/>
    <w:rsid w:val="00A21964"/>
    <w:rsid w:val="00A26272"/>
    <w:rsid w:val="00A272A6"/>
    <w:rsid w:val="00A32E35"/>
    <w:rsid w:val="00A418DD"/>
    <w:rsid w:val="00A63E18"/>
    <w:rsid w:val="00A65266"/>
    <w:rsid w:val="00A82833"/>
    <w:rsid w:val="00AA15C2"/>
    <w:rsid w:val="00AB269E"/>
    <w:rsid w:val="00AB2A28"/>
    <w:rsid w:val="00AB3ECB"/>
    <w:rsid w:val="00AC7FC2"/>
    <w:rsid w:val="00AD51EE"/>
    <w:rsid w:val="00AE58B0"/>
    <w:rsid w:val="00AE5B69"/>
    <w:rsid w:val="00B03E9E"/>
    <w:rsid w:val="00B05079"/>
    <w:rsid w:val="00B05721"/>
    <w:rsid w:val="00B14045"/>
    <w:rsid w:val="00B15723"/>
    <w:rsid w:val="00B16148"/>
    <w:rsid w:val="00B20063"/>
    <w:rsid w:val="00B316B6"/>
    <w:rsid w:val="00B370CE"/>
    <w:rsid w:val="00B413B8"/>
    <w:rsid w:val="00B42815"/>
    <w:rsid w:val="00B46332"/>
    <w:rsid w:val="00B51749"/>
    <w:rsid w:val="00B86759"/>
    <w:rsid w:val="00B86E7C"/>
    <w:rsid w:val="00B9108F"/>
    <w:rsid w:val="00BA1D61"/>
    <w:rsid w:val="00BA47D2"/>
    <w:rsid w:val="00BB50B6"/>
    <w:rsid w:val="00BB78D9"/>
    <w:rsid w:val="00BD0DA6"/>
    <w:rsid w:val="00C109EC"/>
    <w:rsid w:val="00C21DEA"/>
    <w:rsid w:val="00C27525"/>
    <w:rsid w:val="00C33140"/>
    <w:rsid w:val="00C408EE"/>
    <w:rsid w:val="00C55B2E"/>
    <w:rsid w:val="00C62123"/>
    <w:rsid w:val="00C74D14"/>
    <w:rsid w:val="00C903C7"/>
    <w:rsid w:val="00C9069E"/>
    <w:rsid w:val="00C91818"/>
    <w:rsid w:val="00C94666"/>
    <w:rsid w:val="00CA3647"/>
    <w:rsid w:val="00CC12F8"/>
    <w:rsid w:val="00CE76A3"/>
    <w:rsid w:val="00D06C7B"/>
    <w:rsid w:val="00D2276A"/>
    <w:rsid w:val="00D2390D"/>
    <w:rsid w:val="00D30D01"/>
    <w:rsid w:val="00D40419"/>
    <w:rsid w:val="00D92B9E"/>
    <w:rsid w:val="00D94072"/>
    <w:rsid w:val="00DA1E81"/>
    <w:rsid w:val="00DA4443"/>
    <w:rsid w:val="00DD2283"/>
    <w:rsid w:val="00DE2826"/>
    <w:rsid w:val="00DE2A8D"/>
    <w:rsid w:val="00E068C0"/>
    <w:rsid w:val="00E22422"/>
    <w:rsid w:val="00E313D5"/>
    <w:rsid w:val="00E35F30"/>
    <w:rsid w:val="00E4635D"/>
    <w:rsid w:val="00E47F1D"/>
    <w:rsid w:val="00E52A13"/>
    <w:rsid w:val="00E62D50"/>
    <w:rsid w:val="00E849B5"/>
    <w:rsid w:val="00E85694"/>
    <w:rsid w:val="00EC6B5D"/>
    <w:rsid w:val="00EC6EDF"/>
    <w:rsid w:val="00ED3667"/>
    <w:rsid w:val="00ED7692"/>
    <w:rsid w:val="00EE54A5"/>
    <w:rsid w:val="00EE7084"/>
    <w:rsid w:val="00EF665D"/>
    <w:rsid w:val="00F0108F"/>
    <w:rsid w:val="00F14377"/>
    <w:rsid w:val="00F25BF6"/>
    <w:rsid w:val="00F3678B"/>
    <w:rsid w:val="00F5570B"/>
    <w:rsid w:val="00F70B76"/>
    <w:rsid w:val="00F74BF8"/>
    <w:rsid w:val="00F76DE4"/>
    <w:rsid w:val="00F86186"/>
    <w:rsid w:val="00F90024"/>
    <w:rsid w:val="00F9687B"/>
    <w:rsid w:val="00FA50F2"/>
    <w:rsid w:val="00FB7520"/>
    <w:rsid w:val="00FC3991"/>
    <w:rsid w:val="00FE37E4"/>
    <w:rsid w:val="00FE4BFB"/>
    <w:rsid w:val="00FE51EA"/>
    <w:rsid w:val="00FF45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C3A451"/>
  <w15:docId w15:val="{F5C704C0-F6E9-4111-B43F-EC19651F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3052" w:right="1816" w:hanging="271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5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639D"/>
    <w:pPr>
      <w:tabs>
        <w:tab w:val="center" w:pos="4680"/>
        <w:tab w:val="right" w:pos="9360"/>
      </w:tabs>
    </w:pPr>
  </w:style>
  <w:style w:type="character" w:customStyle="1" w:styleId="HeaderChar">
    <w:name w:val="Header Char"/>
    <w:basedOn w:val="DefaultParagraphFont"/>
    <w:link w:val="Header"/>
    <w:uiPriority w:val="99"/>
    <w:rsid w:val="005E639D"/>
    <w:rPr>
      <w:rFonts w:ascii="Arial" w:eastAsia="Arial" w:hAnsi="Arial" w:cs="Arial"/>
    </w:rPr>
  </w:style>
  <w:style w:type="paragraph" w:styleId="Footer">
    <w:name w:val="footer"/>
    <w:basedOn w:val="Normal"/>
    <w:link w:val="FooterChar"/>
    <w:uiPriority w:val="99"/>
    <w:unhideWhenUsed/>
    <w:rsid w:val="005E639D"/>
    <w:pPr>
      <w:tabs>
        <w:tab w:val="center" w:pos="4680"/>
        <w:tab w:val="right" w:pos="9360"/>
      </w:tabs>
    </w:pPr>
  </w:style>
  <w:style w:type="character" w:customStyle="1" w:styleId="FooterChar">
    <w:name w:val="Footer Char"/>
    <w:basedOn w:val="DefaultParagraphFont"/>
    <w:link w:val="Footer"/>
    <w:uiPriority w:val="99"/>
    <w:rsid w:val="005E639D"/>
    <w:rPr>
      <w:rFonts w:ascii="Arial" w:eastAsia="Arial" w:hAnsi="Arial" w:cs="Arial"/>
    </w:rPr>
  </w:style>
  <w:style w:type="table" w:styleId="TableGrid">
    <w:name w:val="Table Grid"/>
    <w:basedOn w:val="TableNormal"/>
    <w:uiPriority w:val="39"/>
    <w:rsid w:val="00BD0DA6"/>
    <w:pPr>
      <w:widowControl/>
      <w:autoSpaceDE/>
      <w:autoSpaceDN/>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2B9E"/>
    <w:rPr>
      <w:sz w:val="16"/>
      <w:szCs w:val="16"/>
    </w:rPr>
  </w:style>
  <w:style w:type="paragraph" w:styleId="CommentText">
    <w:name w:val="annotation text"/>
    <w:basedOn w:val="Normal"/>
    <w:link w:val="CommentTextChar"/>
    <w:uiPriority w:val="99"/>
    <w:semiHidden/>
    <w:unhideWhenUsed/>
    <w:rsid w:val="00D92B9E"/>
    <w:rPr>
      <w:sz w:val="20"/>
      <w:szCs w:val="20"/>
    </w:rPr>
  </w:style>
  <w:style w:type="character" w:customStyle="1" w:styleId="CommentTextChar">
    <w:name w:val="Comment Text Char"/>
    <w:basedOn w:val="DefaultParagraphFont"/>
    <w:link w:val="CommentText"/>
    <w:uiPriority w:val="99"/>
    <w:semiHidden/>
    <w:rsid w:val="00D92B9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92B9E"/>
    <w:rPr>
      <w:b/>
      <w:bCs/>
    </w:rPr>
  </w:style>
  <w:style w:type="character" w:customStyle="1" w:styleId="CommentSubjectChar">
    <w:name w:val="Comment Subject Char"/>
    <w:basedOn w:val="CommentTextChar"/>
    <w:link w:val="CommentSubject"/>
    <w:uiPriority w:val="99"/>
    <w:semiHidden/>
    <w:rsid w:val="00D92B9E"/>
    <w:rPr>
      <w:rFonts w:ascii="Arial" w:eastAsia="Arial" w:hAnsi="Arial" w:cs="Arial"/>
      <w:b/>
      <w:bCs/>
      <w:sz w:val="20"/>
      <w:szCs w:val="20"/>
    </w:rPr>
  </w:style>
  <w:style w:type="paragraph" w:styleId="BalloonText">
    <w:name w:val="Balloon Text"/>
    <w:basedOn w:val="Normal"/>
    <w:link w:val="BalloonTextChar"/>
    <w:uiPriority w:val="99"/>
    <w:semiHidden/>
    <w:unhideWhenUsed/>
    <w:rsid w:val="00D92B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B9E"/>
    <w:rPr>
      <w:rFonts w:ascii="Segoe UI" w:eastAsia="Arial" w:hAnsi="Segoe UI" w:cs="Segoe UI"/>
      <w:sz w:val="18"/>
      <w:szCs w:val="18"/>
    </w:rPr>
  </w:style>
  <w:style w:type="paragraph" w:styleId="FootnoteText">
    <w:name w:val="footnote text"/>
    <w:basedOn w:val="Normal"/>
    <w:link w:val="FootnoteTextChar"/>
    <w:uiPriority w:val="99"/>
    <w:semiHidden/>
    <w:unhideWhenUsed/>
    <w:rsid w:val="004B3783"/>
    <w:rPr>
      <w:sz w:val="20"/>
      <w:szCs w:val="20"/>
    </w:rPr>
  </w:style>
  <w:style w:type="character" w:customStyle="1" w:styleId="FootnoteTextChar">
    <w:name w:val="Footnote Text Char"/>
    <w:basedOn w:val="DefaultParagraphFont"/>
    <w:link w:val="FootnoteText"/>
    <w:uiPriority w:val="99"/>
    <w:semiHidden/>
    <w:rsid w:val="004B3783"/>
    <w:rPr>
      <w:rFonts w:ascii="Arial" w:eastAsia="Arial" w:hAnsi="Arial" w:cs="Arial"/>
      <w:sz w:val="20"/>
      <w:szCs w:val="20"/>
    </w:rPr>
  </w:style>
  <w:style w:type="character" w:styleId="FootnoteReference">
    <w:name w:val="footnote reference"/>
    <w:basedOn w:val="DefaultParagraphFont"/>
    <w:uiPriority w:val="99"/>
    <w:semiHidden/>
    <w:unhideWhenUsed/>
    <w:rsid w:val="004B37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1B764391699E4782C4197546E3235A" ma:contentTypeVersion="10" ma:contentTypeDescription="Create a new document." ma:contentTypeScope="" ma:versionID="38bbdb0e47f50167c8a5af6c24ca416d">
  <xsd:schema xmlns:xsd="http://www.w3.org/2001/XMLSchema" xmlns:xs="http://www.w3.org/2001/XMLSchema" xmlns:p="http://schemas.microsoft.com/office/2006/metadata/properties" xmlns:ns2="1f700d22-42ca-4f09-9eef-6ba912e51c8d" targetNamespace="http://schemas.microsoft.com/office/2006/metadata/properties" ma:root="true" ma:fieldsID="59d071a798934e9cd816f593c8a6ff0a" ns2:_="">
    <xsd:import namespace="1f700d22-42ca-4f09-9eef-6ba912e51c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00d22-42ca-4f09-9eef-6ba912e51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CE5EF-3FB1-42B4-9D1F-613A3F366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00d22-42ca-4f09-9eef-6ba912e51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E5BBB-3B4C-4824-B796-1B356E0A225D}">
  <ds:schemaRefs>
    <ds:schemaRef ds:uri="http://schemas.microsoft.com/sharepoint/v3/contenttype/forms"/>
  </ds:schemaRefs>
</ds:datastoreItem>
</file>

<file path=customXml/itemProps3.xml><?xml version="1.0" encoding="utf-8"?>
<ds:datastoreItem xmlns:ds="http://schemas.openxmlformats.org/officeDocument/2006/customXml" ds:itemID="{D863CAEB-5B39-4246-99C0-AAA4C98BB5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76253A-D209-42AF-A5C0-480C51A54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3269</Words>
  <Characters>18639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MEMORANDUM TO COUNCIL</vt:lpstr>
    </vt:vector>
  </TitlesOfParts>
  <Company/>
  <LinksUpToDate>false</LinksUpToDate>
  <CharactersWithSpaces>21865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TO COUNCIL</dc:title>
  <dc:subject/>
  <dc:creator>Frederica</dc:creator>
  <cp:keywords/>
  <cp:lastModifiedBy>CEO</cp:lastModifiedBy>
  <cp:revision>3</cp:revision>
  <dcterms:created xsi:type="dcterms:W3CDTF">2020-11-16T00:22:00Z</dcterms:created>
  <dcterms:modified xsi:type="dcterms:W3CDTF">2020-11-25T14:41:00Z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2018-08-09T00:00:00Z</vt:filetime>
  </property>
  <property fmtid="{D5CDD505-2E9C-101B-9397-08002B2CF9AE}" pid="3" name="Creator">
    <vt:lpwstr>Acrobat PDFMaker 10.1 for Word</vt:lpwstr>
  </property>
  <property fmtid="{D5CDD505-2E9C-101B-9397-08002B2CF9AE}" pid="4" name="LastSaved">
    <vt:filetime>2020-08-30T00:00:00Z</vt:filetime>
  </property>
  <property fmtid="{D5CDD505-2E9C-101B-9397-08002B2CF9AE}" pid="5" name="ContentTypeId">
    <vt:lpwstr>0x010100671B764391699E4782C4197546E3235A</vt:lpwstr>
  </property>
</Properties>
</file>