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75D6" w14:textId="77777777" w:rsidR="00790DF8" w:rsidRDefault="00015F3C" w:rsidP="00CA5F7E">
      <w:pPr>
        <w:spacing w:line="27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5B200D7" wp14:editId="48D73E60">
            <wp:simplePos x="0" y="0"/>
            <wp:positionH relativeFrom="column">
              <wp:posOffset>-371475</wp:posOffset>
            </wp:positionH>
            <wp:positionV relativeFrom="paragraph">
              <wp:posOffset>211455</wp:posOffset>
            </wp:positionV>
            <wp:extent cx="15621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D629D" w14:textId="77777777" w:rsidR="00124D90" w:rsidRPr="00040389" w:rsidRDefault="00040389" w:rsidP="00790DF8">
      <w:pPr>
        <w:spacing w:before="240" w:beforeAutospacing="0" w:after="0" w:afterAutospacing="0" w:line="270" w:lineRule="atLeast"/>
        <w:ind w:left="3119" w:right="-279"/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 w:rsidRPr="00040389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Inte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nsive Trial Advocacy Course (ITA)</w:t>
      </w:r>
    </w:p>
    <w:p w14:paraId="66FD1300" w14:textId="68F86958" w:rsidR="00A139C0" w:rsidRDefault="00015F3C" w:rsidP="00790DF8">
      <w:pPr>
        <w:spacing w:before="240" w:beforeAutospacing="0" w:after="0" w:afterAutospacing="0" w:line="270" w:lineRule="atLeast"/>
        <w:ind w:left="3119" w:right="-279"/>
        <w:jc w:val="center"/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 xml:space="preserve">September </w:t>
      </w:r>
      <w:r w:rsidR="00B25645">
        <w:rPr>
          <w:rFonts w:ascii="Helvetica" w:eastAsia="Times New Roman" w:hAnsi="Helvetica" w:cs="Times New Roman"/>
          <w:b/>
          <w:bCs/>
          <w:color w:val="000000"/>
        </w:rPr>
        <w:t>5</w:t>
      </w:r>
      <w:r>
        <w:rPr>
          <w:rFonts w:ascii="Helvetica" w:eastAsia="Times New Roman" w:hAnsi="Helvetica" w:cs="Times New Roman"/>
          <w:b/>
          <w:bCs/>
          <w:color w:val="000000"/>
        </w:rPr>
        <w:t xml:space="preserve"> –</w:t>
      </w:r>
      <w:r w:rsidR="00994F30">
        <w:rPr>
          <w:rFonts w:ascii="Helvetica" w:eastAsia="Times New Roman" w:hAnsi="Helvetica" w:cs="Times New Roman"/>
          <w:b/>
          <w:bCs/>
          <w:color w:val="000000"/>
        </w:rPr>
        <w:t xml:space="preserve"> 9</w:t>
      </w:r>
      <w:r>
        <w:rPr>
          <w:rFonts w:ascii="Helvetica" w:eastAsia="Times New Roman" w:hAnsi="Helvetica" w:cs="Times New Roman"/>
          <w:b/>
          <w:bCs/>
          <w:color w:val="000000"/>
        </w:rPr>
        <w:t xml:space="preserve"> 20</w:t>
      </w:r>
      <w:r w:rsidR="004C1F87">
        <w:rPr>
          <w:rFonts w:ascii="Helvetica" w:eastAsia="Times New Roman" w:hAnsi="Helvetica" w:cs="Times New Roman"/>
          <w:b/>
          <w:bCs/>
          <w:color w:val="000000"/>
        </w:rPr>
        <w:t>23</w:t>
      </w:r>
    </w:p>
    <w:p w14:paraId="15CECB7B" w14:textId="77777777" w:rsidR="008348C4" w:rsidRDefault="00181EFA" w:rsidP="00790DF8">
      <w:pPr>
        <w:spacing w:before="240" w:beforeAutospacing="0" w:after="0" w:afterAutospacing="0" w:line="270" w:lineRule="atLeast"/>
        <w:ind w:left="3119" w:right="-279"/>
        <w:jc w:val="center"/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>Iqaluit, Nunavut</w:t>
      </w:r>
    </w:p>
    <w:p w14:paraId="3960F76A" w14:textId="77777777" w:rsidR="00D7626F" w:rsidRDefault="00D7626F" w:rsidP="00790DF8">
      <w:pPr>
        <w:spacing w:before="240" w:beforeAutospacing="0" w:after="0" w:afterAutospacing="0" w:line="270" w:lineRule="atLeast"/>
        <w:ind w:left="3119" w:right="-279"/>
        <w:jc w:val="center"/>
        <w:rPr>
          <w:rFonts w:ascii="Helvetica" w:eastAsia="Times New Roman" w:hAnsi="Helvetica" w:cs="Times New Roman"/>
          <w:b/>
          <w:bCs/>
          <w:color w:val="000000"/>
        </w:rPr>
      </w:pPr>
    </w:p>
    <w:p w14:paraId="58006D28" w14:textId="7B0A6FE6" w:rsidR="00015F3C" w:rsidRDefault="00040389" w:rsidP="00040389">
      <w:pPr>
        <w:jc w:val="center"/>
        <w:rPr>
          <w:rFonts w:asciiTheme="majorHAnsi" w:hAnsiTheme="majorHAnsi"/>
          <w:i/>
        </w:rPr>
      </w:pPr>
      <w:r w:rsidRPr="00040389">
        <w:rPr>
          <w:rFonts w:asciiTheme="majorHAnsi" w:hAnsiTheme="majorHAnsi"/>
          <w:i/>
        </w:rPr>
        <w:t xml:space="preserve">An </w:t>
      </w:r>
      <w:r w:rsidR="00015F3C" w:rsidRPr="00040389">
        <w:rPr>
          <w:rFonts w:asciiTheme="majorHAnsi" w:hAnsiTheme="majorHAnsi"/>
          <w:i/>
        </w:rPr>
        <w:t xml:space="preserve">intensive </w:t>
      </w:r>
      <w:r w:rsidR="00B25645">
        <w:rPr>
          <w:rFonts w:asciiTheme="majorHAnsi" w:hAnsiTheme="majorHAnsi"/>
          <w:i/>
        </w:rPr>
        <w:t>5</w:t>
      </w:r>
      <w:r w:rsidR="00015F3C" w:rsidRPr="00040389">
        <w:rPr>
          <w:rFonts w:asciiTheme="majorHAnsi" w:hAnsiTheme="majorHAnsi"/>
          <w:i/>
        </w:rPr>
        <w:t xml:space="preserve">-day program </w:t>
      </w:r>
      <w:r w:rsidRPr="00040389">
        <w:rPr>
          <w:rFonts w:asciiTheme="majorHAnsi" w:hAnsiTheme="majorHAnsi"/>
          <w:i/>
        </w:rPr>
        <w:t>offering</w:t>
      </w:r>
      <w:r w:rsidR="00015F3C" w:rsidRPr="00040389">
        <w:rPr>
          <w:rFonts w:asciiTheme="majorHAnsi" w:hAnsiTheme="majorHAnsi"/>
          <w:i/>
        </w:rPr>
        <w:t xml:space="preserve"> a unique learning opportunity to develop</w:t>
      </w:r>
      <w:r w:rsidRPr="00040389">
        <w:rPr>
          <w:rFonts w:asciiTheme="majorHAnsi" w:hAnsiTheme="majorHAnsi"/>
          <w:i/>
        </w:rPr>
        <w:t xml:space="preserve"> a solid foundation of courtroom skills ta</w:t>
      </w:r>
      <w:r w:rsidR="00015F3C" w:rsidRPr="00040389">
        <w:rPr>
          <w:rFonts w:asciiTheme="majorHAnsi" w:hAnsiTheme="majorHAnsi"/>
          <w:i/>
        </w:rPr>
        <w:t>ilored to lawyers practicing in northern communities.</w:t>
      </w:r>
    </w:p>
    <w:p w14:paraId="23687498" w14:textId="77777777" w:rsidR="00040389" w:rsidRPr="00015F3C" w:rsidRDefault="00040389" w:rsidP="00015F3C">
      <w:pPr>
        <w:autoSpaceDE w:val="0"/>
        <w:jc w:val="both"/>
        <w:rPr>
          <w:rFonts w:asciiTheme="majorHAnsi" w:eastAsia="Verdana" w:hAnsiTheme="majorHAnsi" w:cs="Verdana"/>
          <w:color w:val="000000"/>
          <w:sz w:val="22"/>
          <w:szCs w:val="22"/>
        </w:rPr>
        <w:sectPr w:rsidR="00040389" w:rsidRPr="00015F3C" w:rsidSect="005138D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07C12A" w14:textId="2B8A1D02" w:rsidR="00BE3D9F" w:rsidRDefault="00BE3D9F" w:rsidP="00BE3D9F">
      <w:pPr>
        <w:autoSpaceDE w:val="0"/>
        <w:jc w:val="both"/>
        <w:rPr>
          <w:rFonts w:asciiTheme="majorHAnsi" w:eastAsia="Verdana" w:hAnsiTheme="majorHAnsi" w:cs="Verdana"/>
          <w:color w:val="000000"/>
          <w:sz w:val="22"/>
          <w:szCs w:val="22"/>
        </w:rPr>
      </w:pP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The </w:t>
      </w:r>
      <w:r>
        <w:rPr>
          <w:rFonts w:asciiTheme="majorHAnsi" w:eastAsia="Verdana" w:hAnsiTheme="majorHAnsi" w:cs="Verdana"/>
          <w:color w:val="000000"/>
          <w:sz w:val="22"/>
          <w:szCs w:val="22"/>
        </w:rPr>
        <w:t xml:space="preserve">ITA program </w:t>
      </w: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>teach</w:t>
      </w:r>
      <w:r>
        <w:rPr>
          <w:rFonts w:asciiTheme="majorHAnsi" w:eastAsia="Verdana" w:hAnsiTheme="majorHAnsi" w:cs="Verdana"/>
          <w:color w:val="000000"/>
          <w:sz w:val="22"/>
          <w:szCs w:val="22"/>
        </w:rPr>
        <w:t>es</w:t>
      </w: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 fundamental skill sets for litigators, both criminal and civil.  Participants will learn how to effectively conduct an examination-in-chief and a cross-examination, how to enter exhibits, how to refresh a witness’ memory, how to cross-examine on a prior inconsistent statement</w:t>
      </w:r>
      <w:r>
        <w:rPr>
          <w:rFonts w:asciiTheme="majorHAnsi" w:eastAsia="Verdana" w:hAnsiTheme="majorHAnsi" w:cs="Verdana"/>
          <w:color w:val="000000"/>
          <w:sz w:val="22"/>
          <w:szCs w:val="22"/>
        </w:rPr>
        <w:t xml:space="preserve">, </w:t>
      </w: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and other basic skills necessary for effective advocacy.   </w:t>
      </w:r>
    </w:p>
    <w:p w14:paraId="794DB59F" w14:textId="4A3BA088" w:rsidR="00015F3C" w:rsidRPr="00015F3C" w:rsidRDefault="00015F3C" w:rsidP="00015F3C">
      <w:pPr>
        <w:autoSpaceDE w:val="0"/>
        <w:jc w:val="both"/>
        <w:rPr>
          <w:rFonts w:asciiTheme="majorHAnsi" w:eastAsia="Verdana" w:hAnsiTheme="majorHAnsi" w:cs="Verdana"/>
          <w:color w:val="000000"/>
          <w:sz w:val="22"/>
          <w:szCs w:val="22"/>
        </w:rPr>
      </w:pP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The program </w:t>
      </w:r>
      <w:r w:rsidR="00BE3D9F">
        <w:rPr>
          <w:rFonts w:asciiTheme="majorHAnsi" w:eastAsia="Verdana" w:hAnsiTheme="majorHAnsi" w:cs="Verdana"/>
          <w:color w:val="000000"/>
          <w:sz w:val="22"/>
          <w:szCs w:val="22"/>
        </w:rPr>
        <w:t xml:space="preserve">uses </w:t>
      </w:r>
      <w:r w:rsidR="00D94CAC">
        <w:rPr>
          <w:rFonts w:asciiTheme="majorHAnsi" w:eastAsia="Verdana" w:hAnsiTheme="majorHAnsi" w:cs="Verdana"/>
          <w:color w:val="000000"/>
          <w:sz w:val="22"/>
          <w:szCs w:val="22"/>
        </w:rPr>
        <w:t xml:space="preserve">an immersive </w:t>
      </w:r>
      <w:r w:rsidR="00BE3D9F">
        <w:rPr>
          <w:rFonts w:asciiTheme="majorHAnsi" w:eastAsia="Verdana" w:hAnsiTheme="majorHAnsi" w:cs="Verdana"/>
          <w:color w:val="000000"/>
          <w:sz w:val="22"/>
          <w:szCs w:val="22"/>
        </w:rPr>
        <w:t>‘</w:t>
      </w:r>
      <w:r w:rsidR="00D94CAC">
        <w:rPr>
          <w:rFonts w:asciiTheme="majorHAnsi" w:eastAsia="Verdana" w:hAnsiTheme="majorHAnsi" w:cs="Verdana"/>
          <w:color w:val="000000"/>
          <w:sz w:val="22"/>
          <w:szCs w:val="22"/>
        </w:rPr>
        <w:t>learn by doing</w:t>
      </w:r>
      <w:r w:rsidR="00BE3D9F">
        <w:rPr>
          <w:rFonts w:asciiTheme="majorHAnsi" w:eastAsia="Verdana" w:hAnsiTheme="majorHAnsi" w:cs="Verdana"/>
          <w:color w:val="000000"/>
          <w:sz w:val="22"/>
          <w:szCs w:val="22"/>
        </w:rPr>
        <w:t>’</w:t>
      </w:r>
      <w:r w:rsidR="00D94CAC">
        <w:rPr>
          <w:rFonts w:asciiTheme="majorHAnsi" w:eastAsia="Verdana" w:hAnsiTheme="majorHAnsi" w:cs="Verdana"/>
          <w:color w:val="000000"/>
          <w:sz w:val="22"/>
          <w:szCs w:val="22"/>
        </w:rPr>
        <w:t xml:space="preserve"> format including skills development drills and performance review. </w:t>
      </w:r>
    </w:p>
    <w:p w14:paraId="12E8232D" w14:textId="77777777" w:rsidR="00D94CAC" w:rsidRDefault="00015F3C" w:rsidP="00015F3C">
      <w:pPr>
        <w:autoSpaceDE w:val="0"/>
        <w:jc w:val="both"/>
        <w:rPr>
          <w:rFonts w:asciiTheme="majorHAnsi" w:eastAsia="Verdana" w:hAnsiTheme="majorHAnsi" w:cs="Verdana"/>
          <w:color w:val="000000"/>
          <w:sz w:val="22"/>
          <w:szCs w:val="22"/>
        </w:rPr>
      </w:pP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Each skill is introduced </w:t>
      </w:r>
      <w:r w:rsidR="00040389">
        <w:rPr>
          <w:rFonts w:asciiTheme="majorHAnsi" w:eastAsia="Verdana" w:hAnsiTheme="majorHAnsi" w:cs="Verdana"/>
          <w:color w:val="000000"/>
          <w:sz w:val="22"/>
          <w:szCs w:val="22"/>
        </w:rPr>
        <w:t>through faculty demonstrations</w:t>
      </w: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>, following which participants break into small groups to prac</w:t>
      </w:r>
      <w:r w:rsidR="0035406C">
        <w:rPr>
          <w:rFonts w:asciiTheme="majorHAnsi" w:eastAsia="Verdana" w:hAnsiTheme="majorHAnsi" w:cs="Verdana"/>
          <w:color w:val="000000"/>
          <w:sz w:val="22"/>
          <w:szCs w:val="22"/>
        </w:rPr>
        <w:t>tice the skill and receive feed</w:t>
      </w: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back.  </w:t>
      </w:r>
      <w:r w:rsidR="0035406C">
        <w:rPr>
          <w:rFonts w:asciiTheme="majorHAnsi" w:eastAsia="Verdana" w:hAnsiTheme="majorHAnsi" w:cs="Verdana"/>
          <w:color w:val="000000"/>
          <w:sz w:val="22"/>
          <w:szCs w:val="22"/>
        </w:rPr>
        <w:t xml:space="preserve">Each participant is </w:t>
      </w: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>video taped frequently. The videos are reviewed one on one with a faculty member.</w:t>
      </w:r>
    </w:p>
    <w:p w14:paraId="6E9A431F" w14:textId="088F0CAA" w:rsidR="00015F3C" w:rsidRDefault="00015F3C" w:rsidP="00015F3C">
      <w:pPr>
        <w:autoSpaceDE w:val="0"/>
        <w:jc w:val="both"/>
        <w:rPr>
          <w:rFonts w:asciiTheme="majorHAnsi" w:eastAsia="Verdana" w:hAnsiTheme="majorHAnsi" w:cs="Verdana"/>
          <w:color w:val="000000"/>
          <w:sz w:val="22"/>
          <w:szCs w:val="22"/>
        </w:rPr>
      </w:pP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>Moot trials</w:t>
      </w:r>
      <w:r w:rsidRPr="00040389">
        <w:rPr>
          <w:rFonts w:asciiTheme="majorHAnsi" w:eastAsia="Verdana" w:hAnsiTheme="majorHAnsi" w:cs="Verdana"/>
          <w:color w:val="000000"/>
          <w:sz w:val="22"/>
          <w:szCs w:val="22"/>
        </w:rPr>
        <w:t xml:space="preserve"> are held on the course’s last day</w:t>
      </w:r>
      <w:r w:rsidR="00BE3D9F">
        <w:rPr>
          <w:rFonts w:asciiTheme="majorHAnsi" w:eastAsia="Verdana" w:hAnsiTheme="majorHAnsi" w:cs="Verdana"/>
          <w:color w:val="000000"/>
          <w:sz w:val="22"/>
          <w:szCs w:val="22"/>
        </w:rPr>
        <w:t xml:space="preserve">. The trials are presided over by judges who provide feedback to participants. </w:t>
      </w:r>
    </w:p>
    <w:p w14:paraId="2F0DEAEF" w14:textId="43CDE2F7" w:rsidR="00015F3C" w:rsidRPr="00015F3C" w:rsidRDefault="00015F3C" w:rsidP="00015F3C">
      <w:pPr>
        <w:autoSpaceDE w:val="0"/>
        <w:jc w:val="both"/>
        <w:rPr>
          <w:rFonts w:asciiTheme="majorHAnsi" w:eastAsia="Verdana" w:hAnsiTheme="majorHAnsi" w:cs="Verdana"/>
          <w:color w:val="000000"/>
          <w:sz w:val="22"/>
          <w:szCs w:val="22"/>
        </w:rPr>
      </w:pP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The Nunavut course is </w:t>
      </w:r>
      <w:r w:rsidR="008C1AE3">
        <w:rPr>
          <w:rFonts w:asciiTheme="majorHAnsi" w:eastAsia="Verdana" w:hAnsiTheme="majorHAnsi" w:cs="Verdana"/>
          <w:color w:val="000000"/>
          <w:sz w:val="22"/>
          <w:szCs w:val="22"/>
        </w:rPr>
        <w:t>tailored</w:t>
      </w: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 to address the </w:t>
      </w:r>
      <w:r w:rsidR="008C1AE3" w:rsidRPr="00B25645">
        <w:rPr>
          <w:rFonts w:asciiTheme="majorHAnsi" w:eastAsia="Verdana" w:hAnsiTheme="majorHAnsi" w:cs="Verdana"/>
          <w:color w:val="000000"/>
          <w:sz w:val="22"/>
          <w:szCs w:val="22"/>
        </w:rPr>
        <w:t>unique circumstances</w:t>
      </w:r>
      <w:r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 of advocacy in a northern, Inuit jurisdiction, with sessions on such things as how to work with interpreters in court and how to effectively examine witnesses appearing by video-link or telephone. </w:t>
      </w:r>
    </w:p>
    <w:p w14:paraId="43FA913D" w14:textId="1A32C78C" w:rsidR="00015F3C" w:rsidRPr="00015F3C" w:rsidRDefault="008C1AE3" w:rsidP="00015F3C">
      <w:pPr>
        <w:autoSpaceDE w:val="0"/>
        <w:jc w:val="both"/>
        <w:rPr>
          <w:rFonts w:asciiTheme="majorHAnsi" w:eastAsia="TrebuchetMS" w:hAnsiTheme="majorHAnsi" w:cs="TrebuchetMS"/>
          <w:color w:val="000000"/>
          <w:sz w:val="22"/>
          <w:szCs w:val="22"/>
        </w:rPr>
      </w:pPr>
      <w:r>
        <w:rPr>
          <w:rFonts w:asciiTheme="majorHAnsi" w:eastAsia="Verdana" w:hAnsiTheme="majorHAnsi" w:cs="Verdana"/>
          <w:color w:val="000000"/>
          <w:sz w:val="22"/>
          <w:szCs w:val="22"/>
        </w:rPr>
        <w:t>Many of our</w:t>
      </w:r>
      <w:r w:rsidR="00015F3C"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 faculty are experienced Northern practitioners</w:t>
      </w:r>
      <w:r w:rsidR="00B02819">
        <w:rPr>
          <w:rFonts w:asciiTheme="majorHAnsi" w:eastAsia="Verdana" w:hAnsiTheme="majorHAnsi" w:cs="Verdana"/>
          <w:color w:val="000000"/>
          <w:sz w:val="22"/>
          <w:szCs w:val="22"/>
        </w:rPr>
        <w:t xml:space="preserve"> </w:t>
      </w:r>
      <w:r w:rsidR="00D94CAC">
        <w:rPr>
          <w:rFonts w:asciiTheme="majorHAnsi" w:eastAsia="Verdana" w:hAnsiTheme="majorHAnsi" w:cs="Verdana"/>
          <w:color w:val="000000"/>
          <w:sz w:val="22"/>
          <w:szCs w:val="22"/>
        </w:rPr>
        <w:t>and judges</w:t>
      </w:r>
      <w:r w:rsidR="00B02819">
        <w:rPr>
          <w:rFonts w:asciiTheme="majorHAnsi" w:eastAsia="Verdana" w:hAnsiTheme="majorHAnsi" w:cs="Verdana"/>
          <w:color w:val="000000"/>
          <w:sz w:val="22"/>
          <w:szCs w:val="22"/>
        </w:rPr>
        <w:t xml:space="preserve"> </w:t>
      </w:r>
      <w:r w:rsidR="00015F3C" w:rsidRPr="00015F3C">
        <w:rPr>
          <w:rFonts w:asciiTheme="majorHAnsi" w:eastAsia="Verdana" w:hAnsiTheme="majorHAnsi" w:cs="Verdana"/>
          <w:color w:val="000000"/>
          <w:sz w:val="22"/>
          <w:szCs w:val="22"/>
        </w:rPr>
        <w:t>familiar with the unique skill set necessary for effective advocacy in a cross-cultural context. </w:t>
      </w:r>
      <w:r w:rsidR="0035406C">
        <w:rPr>
          <w:rFonts w:asciiTheme="majorHAnsi" w:eastAsia="Verdana" w:hAnsiTheme="majorHAnsi" w:cs="Verdana"/>
          <w:color w:val="000000"/>
          <w:sz w:val="22"/>
          <w:szCs w:val="22"/>
        </w:rPr>
        <w:t xml:space="preserve"> </w:t>
      </w:r>
      <w:r w:rsidR="00015F3C"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The program is </w:t>
      </w:r>
      <w:r w:rsidR="00D94CAC">
        <w:rPr>
          <w:rFonts w:asciiTheme="majorHAnsi" w:eastAsia="Verdana" w:hAnsiTheme="majorHAnsi" w:cs="Verdana"/>
          <w:color w:val="000000"/>
          <w:sz w:val="22"/>
          <w:szCs w:val="22"/>
        </w:rPr>
        <w:t>also an</w:t>
      </w:r>
      <w:r w:rsidR="00015F3C" w:rsidRPr="00015F3C">
        <w:rPr>
          <w:rFonts w:asciiTheme="majorHAnsi" w:eastAsia="Verdana" w:hAnsiTheme="majorHAnsi" w:cs="Verdana"/>
          <w:color w:val="000000"/>
          <w:sz w:val="22"/>
          <w:szCs w:val="22"/>
        </w:rPr>
        <w:t xml:space="preserve"> opportunity for networking and exchange between lawyers practicing in Inuit communities.  </w:t>
      </w:r>
    </w:p>
    <w:p w14:paraId="7EA2B6C2" w14:textId="77777777" w:rsidR="00D94CAC" w:rsidRDefault="0035406C" w:rsidP="00015F3C">
      <w:pPr>
        <w:autoSpaceDE w:val="0"/>
        <w:jc w:val="both"/>
        <w:rPr>
          <w:rFonts w:asciiTheme="majorHAnsi" w:eastAsia="Verdana" w:hAnsiTheme="majorHAnsi" w:cs="Verdana"/>
          <w:color w:val="000000"/>
          <w:sz w:val="22"/>
          <w:szCs w:val="22"/>
        </w:rPr>
      </w:pPr>
      <w:r w:rsidRPr="0035406C">
        <w:rPr>
          <w:rFonts w:asciiTheme="majorHAnsi" w:eastAsia="Verdana" w:hAnsiTheme="majorHAnsi" w:cs="Verdana"/>
          <w:color w:val="000000"/>
          <w:sz w:val="22"/>
          <w:szCs w:val="22"/>
        </w:rPr>
        <w:t>This course is intensive. It requires the full commitment of participants’ time for the duration of the program. Course materials are sent well in advance to allow partici</w:t>
      </w:r>
      <w:r>
        <w:rPr>
          <w:rFonts w:asciiTheme="majorHAnsi" w:eastAsia="Verdana" w:hAnsiTheme="majorHAnsi" w:cs="Verdana"/>
          <w:color w:val="000000"/>
          <w:sz w:val="22"/>
          <w:szCs w:val="22"/>
        </w:rPr>
        <w:t>pants to prepare.</w:t>
      </w:r>
      <w:r w:rsidR="00EC6CB0">
        <w:rPr>
          <w:rFonts w:asciiTheme="majorHAnsi" w:eastAsia="Verdana" w:hAnsiTheme="majorHAnsi" w:cs="Verdana"/>
          <w:color w:val="000000"/>
          <w:sz w:val="22"/>
          <w:szCs w:val="22"/>
        </w:rPr>
        <w:t xml:space="preserve"> Participants should plan on approximately 30</w:t>
      </w:r>
      <w:r w:rsidR="00B02819">
        <w:rPr>
          <w:rFonts w:asciiTheme="majorHAnsi" w:eastAsia="Verdana" w:hAnsiTheme="majorHAnsi" w:cs="Verdana"/>
          <w:color w:val="000000"/>
          <w:sz w:val="22"/>
          <w:szCs w:val="22"/>
        </w:rPr>
        <w:t xml:space="preserve"> </w:t>
      </w:r>
      <w:r w:rsidR="00EC6CB0">
        <w:rPr>
          <w:rFonts w:asciiTheme="majorHAnsi" w:eastAsia="Verdana" w:hAnsiTheme="majorHAnsi" w:cs="Verdana"/>
          <w:color w:val="000000"/>
          <w:sz w:val="22"/>
          <w:szCs w:val="22"/>
        </w:rPr>
        <w:t xml:space="preserve">hours of pre-course preparation. </w:t>
      </w:r>
    </w:p>
    <w:p w14:paraId="434A3C5E" w14:textId="77777777" w:rsidR="00D94CAC" w:rsidRDefault="00D94CAC" w:rsidP="00D94CAC">
      <w:pPr>
        <w:autoSpaceDE w:val="0"/>
        <w:jc w:val="both"/>
        <w:rPr>
          <w:rFonts w:asciiTheme="majorHAnsi" w:eastAsia="Verdana" w:hAnsiTheme="majorHAnsi" w:cs="Verdana"/>
          <w:color w:val="000000"/>
          <w:sz w:val="22"/>
          <w:szCs w:val="22"/>
        </w:rPr>
        <w:sectPr w:rsidR="00D94CAC" w:rsidSect="00015F3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BC2A24E" w14:textId="5D4AACE6" w:rsidR="00D94CAC" w:rsidRPr="005C7926" w:rsidRDefault="00D94CAC" w:rsidP="00D94CAC">
      <w:pPr>
        <w:jc w:val="center"/>
        <w:rPr>
          <w:rFonts w:ascii="Helvetica" w:eastAsia="Verdana" w:hAnsi="Helvetica" w:cs="Helvetica"/>
          <w:color w:val="000000"/>
          <w:sz w:val="22"/>
          <w:szCs w:val="22"/>
        </w:rPr>
        <w:sectPr w:rsidR="00D94CAC" w:rsidRPr="005C7926" w:rsidSect="00D94CA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Registration is limited! </w:t>
      </w:r>
      <w:r w:rsidR="00FC33C2"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 To secure </w:t>
      </w:r>
      <w:r w:rsidR="00B25645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a </w:t>
      </w:r>
      <w:r w:rsidR="00FC33C2"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>spot available s</w:t>
      </w:r>
      <w:r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>end</w:t>
      </w:r>
      <w:r w:rsidR="00FC33C2"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>-in</w:t>
      </w:r>
      <w:r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 your registration </w:t>
      </w:r>
      <w:r w:rsidR="00B25645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form and course fee. </w:t>
      </w:r>
      <w:r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When the </w:t>
      </w:r>
      <w:r w:rsidR="00FC33C2"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>program</w:t>
      </w:r>
      <w:r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 is filled, we will create a waiting list upon which </w:t>
      </w:r>
      <w:r w:rsidR="00FC33C2"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>we will</w:t>
      </w:r>
      <w:r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 draw in the event of a cancellation</w:t>
      </w:r>
      <w:r w:rsidR="00FC33C2" w:rsidRPr="005C7926">
        <w:rPr>
          <w:rFonts w:ascii="Helvetica" w:eastAsia="Times New Roman" w:hAnsi="Helvetica" w:cs="Helvetica"/>
          <w:bCs/>
          <w:color w:val="000000"/>
          <w:sz w:val="22"/>
          <w:szCs w:val="22"/>
        </w:rPr>
        <w:t xml:space="preserve">. </w:t>
      </w:r>
    </w:p>
    <w:p w14:paraId="54D96885" w14:textId="77777777" w:rsidR="00C855D7" w:rsidRPr="00B07888" w:rsidRDefault="00D94CAC" w:rsidP="00C855D7">
      <w:pPr>
        <w:spacing w:line="270" w:lineRule="atLeast"/>
        <w:jc w:val="center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Theme="majorHAnsi" w:eastAsia="Verdana" w:hAnsiTheme="majorHAnsi" w:cs="Verdana"/>
          <w:color w:val="000000"/>
          <w:sz w:val="22"/>
          <w:szCs w:val="22"/>
        </w:rPr>
        <w:br w:type="page"/>
      </w:r>
      <w:r w:rsidR="00C855D7" w:rsidRPr="00B07888">
        <w:rPr>
          <w:rFonts w:ascii="Helvetica" w:eastAsia="Times New Roman" w:hAnsi="Helvetica" w:cs="Helvetica"/>
          <w:b/>
          <w:bCs/>
          <w:color w:val="000000"/>
        </w:rPr>
        <w:lastRenderedPageBreak/>
        <w:t>REGISTRATION &amp; PAYMENT FORM</w:t>
      </w:r>
    </w:p>
    <w:p w14:paraId="338B9C85" w14:textId="372E7F02" w:rsidR="001A2F43" w:rsidRPr="000965EF" w:rsidRDefault="001A2F43" w:rsidP="000965EF">
      <w:pPr>
        <w:spacing w:line="270" w:lineRule="atLeast"/>
        <w:ind w:left="774"/>
        <w:jc w:val="center"/>
        <w:rPr>
          <w:rFonts w:ascii="Helvetica" w:eastAsia="Times New Roman" w:hAnsi="Helvetica" w:cs="Helvetica"/>
          <w:b/>
          <w:bCs/>
          <w:color w:val="000000"/>
        </w:rPr>
      </w:pPr>
      <w:r w:rsidRPr="000965EF">
        <w:rPr>
          <w:rFonts w:ascii="Helvetica" w:eastAsia="Times New Roman" w:hAnsi="Helvetica" w:cs="Helvetica"/>
          <w:b/>
          <w:bCs/>
          <w:color w:val="000000"/>
        </w:rPr>
        <w:t xml:space="preserve">Intensive Trial Advocacy Course – September </w:t>
      </w:r>
      <w:r w:rsidR="00B25645">
        <w:rPr>
          <w:rFonts w:ascii="Helvetica" w:eastAsia="Times New Roman" w:hAnsi="Helvetica" w:cs="Helvetica"/>
          <w:b/>
          <w:bCs/>
          <w:color w:val="000000"/>
        </w:rPr>
        <w:t>5</w:t>
      </w:r>
      <w:r w:rsidRPr="000965EF">
        <w:rPr>
          <w:rFonts w:ascii="Helvetica" w:eastAsia="Times New Roman" w:hAnsi="Helvetica" w:cs="Helvetica"/>
          <w:b/>
          <w:bCs/>
          <w:color w:val="000000"/>
        </w:rPr>
        <w:t>-</w:t>
      </w:r>
      <w:r w:rsidR="00696289">
        <w:rPr>
          <w:rFonts w:ascii="Helvetica" w:eastAsia="Times New Roman" w:hAnsi="Helvetica" w:cs="Helvetica"/>
          <w:b/>
          <w:bCs/>
          <w:color w:val="000000"/>
        </w:rPr>
        <w:t>9</w:t>
      </w:r>
      <w:proofErr w:type="gramStart"/>
      <w:r w:rsidRPr="000965EF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r w:rsidR="00696289">
        <w:rPr>
          <w:rFonts w:ascii="Helvetica" w:eastAsia="Times New Roman" w:hAnsi="Helvetica" w:cs="Helvetica"/>
          <w:b/>
          <w:bCs/>
          <w:color w:val="000000"/>
        </w:rPr>
        <w:t>2023</w:t>
      </w:r>
      <w:proofErr w:type="gramEnd"/>
    </w:p>
    <w:p w14:paraId="0E006ADE" w14:textId="4B30ED14" w:rsidR="00997476" w:rsidRDefault="00B25645" w:rsidP="00B07888">
      <w:pPr>
        <w:spacing w:line="270" w:lineRule="atLeast"/>
        <w:ind w:left="-567"/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</w:pPr>
      <w:r w:rsidRPr="00997476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 xml:space="preserve">REGISTRANT INFORMATION </w:t>
      </w:r>
    </w:p>
    <w:tbl>
      <w:tblPr>
        <w:tblStyle w:val="TableGrid"/>
        <w:tblW w:w="10206" w:type="dxa"/>
        <w:tblInd w:w="-56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C15AD" w14:paraId="31ADFDD7" w14:textId="77777777" w:rsidTr="00B07888">
        <w:tc>
          <w:tcPr>
            <w:tcW w:w="10206" w:type="dxa"/>
          </w:tcPr>
          <w:p w14:paraId="4110843D" w14:textId="5228EB7A" w:rsidR="000C15AD" w:rsidRDefault="000C15AD" w:rsidP="00B07888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Name: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-1239325262"/>
                <w:placeholder>
                  <w:docPart w:val="DefaultPlaceholder_-1854013440"/>
                </w:placeholder>
              </w:sdtPr>
              <w:sdtEndPr/>
              <w:sdtContent>
                <w:r w:rsidR="00EB48EC">
                  <w:t xml:space="preserve">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15AD" w14:paraId="6086E999" w14:textId="77777777" w:rsidTr="00B07888">
        <w:tc>
          <w:tcPr>
            <w:tcW w:w="10206" w:type="dxa"/>
          </w:tcPr>
          <w:p w14:paraId="7AEFE73C" w14:textId="68B68074" w:rsidR="000C15AD" w:rsidRDefault="00101A8F" w:rsidP="00B07888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Firm: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-180594163"/>
                <w:placeholder>
                  <w:docPart w:val="DefaultPlaceholder_-1854013440"/>
                </w:placeholder>
              </w:sdtPr>
              <w:sdtEndPr/>
              <w:sdtContent>
                <w:r w:rsidR="00EB48EC">
                  <w:t xml:space="preserve">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15AD" w14:paraId="02FCACE0" w14:textId="77777777" w:rsidTr="00B07888">
        <w:tc>
          <w:tcPr>
            <w:tcW w:w="10206" w:type="dxa"/>
          </w:tcPr>
          <w:p w14:paraId="32BC75B7" w14:textId="69621B0B" w:rsidR="000C15AD" w:rsidRDefault="00101A8F" w:rsidP="00B07888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Practice Area(s):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1039783893"/>
                <w:placeholder>
                  <w:docPart w:val="DefaultPlaceholder_-1854013440"/>
                </w:placeholder>
              </w:sdtPr>
              <w:sdtEndPr/>
              <w:sdtContent>
                <w:r w:rsidR="00EB48EC">
                  <w:t xml:space="preserve">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15AD" w14:paraId="0E8A92DC" w14:textId="77777777" w:rsidTr="00B07888">
        <w:tc>
          <w:tcPr>
            <w:tcW w:w="10206" w:type="dxa"/>
          </w:tcPr>
          <w:p w14:paraId="3280B41D" w14:textId="5EE8E250" w:rsidR="000C15AD" w:rsidRDefault="00101A8F" w:rsidP="00B07888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Email Address: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38485976"/>
                <w:placeholder>
                  <w:docPart w:val="DefaultPlaceholder_-1854013440"/>
                </w:placeholder>
              </w:sdtPr>
              <w:sdtEndPr/>
              <w:sdtContent>
                <w:r w:rsidR="00EB48EC"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15AD" w14:paraId="67CE85AF" w14:textId="77777777" w:rsidTr="00B07888">
        <w:tc>
          <w:tcPr>
            <w:tcW w:w="10206" w:type="dxa"/>
          </w:tcPr>
          <w:p w14:paraId="7530AFA0" w14:textId="73FA2AC3" w:rsidR="00B07888" w:rsidRDefault="00101A8F" w:rsidP="00B07888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Mailing Address: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-1896653674"/>
                <w:placeholder>
                  <w:docPart w:val="DefaultPlaceholder_-1854013440"/>
                </w:placeholder>
              </w:sdtPr>
              <w:sdtEndPr/>
              <w:sdtContent>
                <w:r w:rsidR="00EB48EC">
                  <w:t xml:space="preserve">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15AD" w14:paraId="7AF936D9" w14:textId="77777777" w:rsidTr="00B07888">
        <w:tc>
          <w:tcPr>
            <w:tcW w:w="10206" w:type="dxa"/>
          </w:tcPr>
          <w:p w14:paraId="78EB6E73" w14:textId="43B12E5B" w:rsidR="000C15AD" w:rsidRDefault="00101A8F" w:rsidP="00B07888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Phone: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445967654"/>
                <w:placeholder>
                  <w:docPart w:val="DefaultPlaceholder_-1854013440"/>
                </w:placeholder>
              </w:sdtPr>
              <w:sdtEndPr/>
              <w:sdtContent>
                <w:r w:rsidR="00EB48EC">
                  <w:t xml:space="preserve">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C15AD" w14:paraId="0E88FCEB" w14:textId="77777777" w:rsidTr="00B07888">
        <w:tc>
          <w:tcPr>
            <w:tcW w:w="10206" w:type="dxa"/>
          </w:tcPr>
          <w:p w14:paraId="45BA1373" w14:textId="02DDD418" w:rsidR="000C15AD" w:rsidRDefault="00101A8F" w:rsidP="00B07888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Year of Call: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2028829035"/>
                <w:placeholder>
                  <w:docPart w:val="DefaultPlaceholder_-1854013440"/>
                </w:placeholder>
              </w:sdtPr>
              <w:sdtEndPr/>
              <w:sdtContent>
                <w:r w:rsidR="00CA421C">
                  <w:rPr>
                    <w:rFonts w:ascii="Helvetica" w:eastAsia="Times New Roman" w:hAnsi="Helvetica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25645" w14:paraId="5F174362" w14:textId="77777777" w:rsidTr="00667F61">
        <w:tc>
          <w:tcPr>
            <w:tcW w:w="10206" w:type="dxa"/>
          </w:tcPr>
          <w:p w14:paraId="6F104AEC" w14:textId="40BEA7C2" w:rsidR="00B25645" w:rsidRDefault="00B25645" w:rsidP="00B25645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 xml:space="preserve">Textbook: Please select either  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9422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1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C5032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Pap</w:t>
            </w:r>
            <w:r w:rsidRPr="00B2564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erback</w:t>
            </w:r>
            <w:r w:rsidR="00BE6ECC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 xml:space="preserve"> or   </w:t>
            </w:r>
            <w:sdt>
              <w:sdtPr>
                <w:rPr>
                  <w:rFonts w:ascii="Helvetica" w:eastAsia="Times New Roman" w:hAnsi="Helvetica" w:cs="Times New Roman"/>
                  <w:b/>
                  <w:bCs/>
                  <w:color w:val="000000"/>
                  <w:sz w:val="22"/>
                  <w:szCs w:val="22"/>
                </w:rPr>
                <w:id w:val="21192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21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C5032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564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Ebook </w:t>
            </w:r>
          </w:p>
        </w:tc>
      </w:tr>
      <w:tr w:rsidR="00D41027" w14:paraId="61FD087D" w14:textId="77777777" w:rsidTr="00667F61">
        <w:tc>
          <w:tcPr>
            <w:tcW w:w="10206" w:type="dxa"/>
          </w:tcPr>
          <w:p w14:paraId="76F1E244" w14:textId="02CAC22F" w:rsidR="00D41027" w:rsidRDefault="00D41027" w:rsidP="00B25645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B07888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Dietary restrictions/special needs:</w:t>
            </w:r>
            <w:r w:rsidR="00BF0D8E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</w:p>
          <w:sdt>
            <w:sdt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id w:val="489144355"/>
              <w:placeholder>
                <w:docPart w:val="DefaultPlaceholder_-1854013440"/>
              </w:placeholder>
            </w:sdtPr>
            <w:sdtEndPr/>
            <w:sdtContent>
              <w:p w14:paraId="786104F5" w14:textId="39AA17DA" w:rsidR="00D41027" w:rsidRDefault="00BF0D8E" w:rsidP="00B25645">
                <w:pPr>
                  <w:spacing w:before="120" w:beforeAutospacing="0" w:after="120" w:afterAutospacing="0" w:line="270" w:lineRule="atLeast"/>
                  <w:ind w:left="40"/>
                  <w:rPr>
                    <w:rFonts w:ascii="Helvetica" w:eastAsia="Times New Roman" w:hAnsi="Helvetica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Helvetica" w:eastAsia="Times New Roman" w:hAnsi="Helvetica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p>
              <w:p w14:paraId="78CF37AA" w14:textId="77777777" w:rsidR="00BF0D8E" w:rsidRDefault="00BF0D8E" w:rsidP="00B25645">
                <w:pPr>
                  <w:spacing w:before="120" w:beforeAutospacing="0" w:after="120" w:afterAutospacing="0" w:line="270" w:lineRule="atLeast"/>
                  <w:ind w:left="40"/>
                  <w:rPr>
                    <w:rFonts w:ascii="Helvetica" w:eastAsia="Times New Roman" w:hAnsi="Helvetica" w:cs="Times New Roman"/>
                    <w:b/>
                    <w:bCs/>
                    <w:color w:val="000000"/>
                    <w:sz w:val="22"/>
                    <w:szCs w:val="22"/>
                  </w:rPr>
                </w:pPr>
              </w:p>
              <w:p w14:paraId="30241BC8" w14:textId="77777777" w:rsidR="00BF0D8E" w:rsidRDefault="00BF0D8E" w:rsidP="00B25645">
                <w:pPr>
                  <w:spacing w:before="120" w:beforeAutospacing="0" w:after="120" w:afterAutospacing="0" w:line="270" w:lineRule="atLeast"/>
                  <w:ind w:left="40"/>
                  <w:rPr>
                    <w:rFonts w:ascii="Helvetica" w:eastAsia="Times New Roman" w:hAnsi="Helvetica" w:cs="Times New Roman"/>
                    <w:b/>
                    <w:bCs/>
                    <w:color w:val="000000"/>
                    <w:sz w:val="22"/>
                    <w:szCs w:val="22"/>
                  </w:rPr>
                </w:pPr>
              </w:p>
              <w:p w14:paraId="3A73B642" w14:textId="47D7172B" w:rsidR="00BF0D8E" w:rsidRDefault="00BF0D8E" w:rsidP="00B25645">
                <w:pPr>
                  <w:spacing w:before="120" w:beforeAutospacing="0" w:after="120" w:afterAutospacing="0" w:line="270" w:lineRule="atLeast"/>
                  <w:ind w:left="40"/>
                  <w:rPr>
                    <w:rFonts w:ascii="Helvetica" w:eastAsia="Times New Roman" w:hAnsi="Helvetica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Helvetica" w:eastAsia="Times New Roman" w:hAnsi="Helvetica" w:cs="Times New Roman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435D0105" w14:textId="3D0827D6" w:rsidR="00D41027" w:rsidRDefault="00D41027" w:rsidP="00B25645">
            <w:pPr>
              <w:spacing w:before="120" w:beforeAutospacing="0" w:after="120" w:afterAutospacing="0" w:line="270" w:lineRule="atLeast"/>
              <w:ind w:left="40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DA10DF" w14:textId="740C10C2" w:rsidR="00B25645" w:rsidRDefault="00B25645" w:rsidP="00B25645">
      <w:pPr>
        <w:pBdr>
          <w:bar w:val="single" w:sz="4" w:color="auto"/>
        </w:pBdr>
        <w:spacing w:before="0" w:beforeAutospacing="0" w:after="0" w:afterAutospacing="0" w:line="270" w:lineRule="atLeast"/>
        <w:ind w:left="-567" w:right="-279"/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</w:pPr>
    </w:p>
    <w:p w14:paraId="76DD144A" w14:textId="16FD0CA0" w:rsidR="000C15AD" w:rsidRPr="00B07888" w:rsidRDefault="000C15AD" w:rsidP="00B07888">
      <w:pPr>
        <w:pBdr>
          <w:bar w:val="single" w:sz="4" w:color="auto"/>
        </w:pBdr>
        <w:spacing w:before="0" w:beforeAutospacing="0" w:after="0" w:afterAutospacing="0" w:line="270" w:lineRule="atLeast"/>
        <w:ind w:left="-567" w:right="-279"/>
        <w:jc w:val="center"/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</w:pPr>
      <w:r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>Fees: $</w:t>
      </w:r>
      <w:r w:rsidR="008C1AE3"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>2500</w:t>
      </w:r>
      <w:r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 xml:space="preserve"> + $</w:t>
      </w:r>
      <w:r w:rsidR="008C1AE3"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>125</w:t>
      </w:r>
      <w:r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 xml:space="preserve"> (GST) </w:t>
      </w:r>
      <w:r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ab/>
      </w:r>
      <w:r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ab/>
        <w:t>Total: $2</w:t>
      </w:r>
      <w:r w:rsidR="008C1AE3"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>625</w:t>
      </w:r>
      <w:r w:rsidR="00B07888" w:rsidRPr="00B07888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 xml:space="preserve"> </w:t>
      </w:r>
    </w:p>
    <w:p w14:paraId="1A605C10" w14:textId="0127D8FD" w:rsidR="00B07888" w:rsidRPr="00B07888" w:rsidRDefault="00B07888" w:rsidP="000965EF">
      <w:pPr>
        <w:pStyle w:val="ListParagraph"/>
        <w:pBdr>
          <w:bar w:val="single" w:sz="4" w:color="auto"/>
        </w:pBdr>
        <w:spacing w:before="0" w:beforeAutospacing="0" w:after="0" w:afterAutospacing="0" w:line="270" w:lineRule="atLeast"/>
        <w:ind w:left="-567" w:right="-279"/>
        <w:jc w:val="center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 w:rsidRPr="00B07888">
        <w:rPr>
          <w:rFonts w:ascii="Helvetica" w:eastAsia="Times New Roman" w:hAnsi="Helvetica" w:cs="Helvetica"/>
          <w:bCs/>
          <w:color w:val="000000"/>
          <w:sz w:val="20"/>
          <w:szCs w:val="20"/>
        </w:rPr>
        <w:t>(</w:t>
      </w:r>
      <w:proofErr w:type="gramStart"/>
      <w:r w:rsidRPr="00B07888">
        <w:rPr>
          <w:rFonts w:ascii="Helvetica" w:eastAsia="Times New Roman" w:hAnsi="Helvetica" w:cs="Helvetica"/>
          <w:bCs/>
          <w:color w:val="000000"/>
          <w:sz w:val="20"/>
          <w:szCs w:val="20"/>
        </w:rPr>
        <w:t>includes</w:t>
      </w:r>
      <w:proofErr w:type="gramEnd"/>
      <w:r w:rsidRPr="00B07888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materials, coffee breaks, lunches, and </w:t>
      </w:r>
      <w:r w:rsidR="00032F3A">
        <w:rPr>
          <w:rFonts w:ascii="Helvetica" w:eastAsia="Times New Roman" w:hAnsi="Helvetica" w:cs="Helvetica"/>
          <w:bCs/>
          <w:color w:val="000000"/>
          <w:sz w:val="20"/>
          <w:szCs w:val="20"/>
        </w:rPr>
        <w:t>closing reception</w:t>
      </w:r>
      <w:r w:rsidRPr="00B07888">
        <w:rPr>
          <w:rFonts w:ascii="Helvetica" w:eastAsia="Times New Roman" w:hAnsi="Helvetica" w:cs="Helvetica"/>
          <w:bCs/>
          <w:color w:val="000000"/>
          <w:sz w:val="20"/>
          <w:szCs w:val="20"/>
        </w:rPr>
        <w:t>)</w:t>
      </w:r>
    </w:p>
    <w:p w14:paraId="7DB88AFB" w14:textId="565CDBC7" w:rsidR="000C15AD" w:rsidRPr="000965EF" w:rsidRDefault="008F370A" w:rsidP="00B07888">
      <w:pPr>
        <w:pBdr>
          <w:bar w:val="single" w:sz="4" w:color="auto"/>
        </w:pBdr>
        <w:tabs>
          <w:tab w:val="left" w:pos="567"/>
        </w:tabs>
        <w:spacing w:before="0" w:beforeAutospacing="0" w:after="0" w:afterAutospacing="0" w:line="270" w:lineRule="atLeast"/>
        <w:ind w:right="-279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bCs/>
            <w:color w:val="000000"/>
            <w:sz w:val="20"/>
            <w:szCs w:val="20"/>
          </w:rPr>
          <w:id w:val="61517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25">
            <w:rPr>
              <w:rFonts w:ascii="MS Gothic" w:eastAsia="MS Gothic" w:hAnsi="MS Gothic" w:cs="Helvetica" w:hint="eastAsia"/>
              <w:bCs/>
              <w:color w:val="000000"/>
              <w:sz w:val="20"/>
              <w:szCs w:val="20"/>
            </w:rPr>
            <w:t>☐</w:t>
          </w:r>
        </w:sdtContent>
      </w:sdt>
      <w:r w:rsidR="000C15AD" w:rsidRPr="000965EF"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</w:r>
      <w:r w:rsidR="000C15AD" w:rsidRPr="000965E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Electronic Money Transfer </w:t>
      </w:r>
      <w:r w:rsidR="000C15AD" w:rsidRPr="000965EF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(EMT) [to </w:t>
      </w:r>
      <w:r w:rsidR="000C15AD" w:rsidRPr="00032F3A">
        <w:rPr>
          <w:rFonts w:ascii="Helvetica" w:eastAsia="Times New Roman" w:hAnsi="Helvetica" w:cs="Helvetica"/>
          <w:sz w:val="20"/>
          <w:szCs w:val="20"/>
        </w:rPr>
        <w:t>administrator@lawsociety.nu.ca</w:t>
      </w:r>
      <w:r w:rsidR="000C15AD" w:rsidRPr="000965EF">
        <w:rPr>
          <w:rFonts w:ascii="Helvetica" w:eastAsia="Times New Roman" w:hAnsi="Helvetica" w:cs="Helvetica"/>
          <w:bCs/>
          <w:color w:val="000000"/>
          <w:sz w:val="20"/>
          <w:szCs w:val="20"/>
        </w:rPr>
        <w:t>]</w:t>
      </w:r>
    </w:p>
    <w:p w14:paraId="2BB8AFBA" w14:textId="1BB13212" w:rsidR="000C15AD" w:rsidRPr="000965EF" w:rsidRDefault="008F370A" w:rsidP="00B07888">
      <w:pPr>
        <w:pBdr>
          <w:bar w:val="single" w:sz="4" w:color="auto"/>
        </w:pBdr>
        <w:tabs>
          <w:tab w:val="left" w:pos="567"/>
        </w:tabs>
        <w:spacing w:before="0" w:beforeAutospacing="0" w:after="0" w:afterAutospacing="0" w:line="270" w:lineRule="atLeast"/>
        <w:ind w:right="-279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bCs/>
            <w:color w:val="000000"/>
            <w:sz w:val="20"/>
            <w:szCs w:val="20"/>
          </w:rPr>
          <w:id w:val="54787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1">
            <w:rPr>
              <w:rFonts w:ascii="MS Gothic" w:eastAsia="MS Gothic" w:hAnsi="MS Gothic" w:cs="Helvetica" w:hint="eastAsia"/>
              <w:bCs/>
              <w:color w:val="000000"/>
              <w:sz w:val="20"/>
              <w:szCs w:val="20"/>
            </w:rPr>
            <w:t>☐</w:t>
          </w:r>
        </w:sdtContent>
      </w:sdt>
      <w:r w:rsidR="000C15AD" w:rsidRPr="000965EF"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</w:r>
      <w:r w:rsidR="000C15AD" w:rsidRPr="000965E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Cheque</w:t>
      </w:r>
      <w:r w:rsidR="000C15AD" w:rsidRPr="000965EF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[payable to The Law Society of Nunavut] </w:t>
      </w:r>
    </w:p>
    <w:p w14:paraId="673A45D0" w14:textId="5B579320" w:rsidR="000C15AD" w:rsidRPr="000965EF" w:rsidRDefault="008F370A" w:rsidP="00B07888">
      <w:pPr>
        <w:pBdr>
          <w:bar w:val="single" w:sz="4" w:color="auto"/>
        </w:pBdr>
        <w:tabs>
          <w:tab w:val="left" w:pos="567"/>
        </w:tabs>
        <w:spacing w:before="0" w:beforeAutospacing="0" w:after="0" w:afterAutospacing="0" w:line="270" w:lineRule="atLeast"/>
        <w:ind w:right="-279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bCs/>
            <w:color w:val="000000"/>
            <w:sz w:val="20"/>
            <w:szCs w:val="20"/>
          </w:rPr>
          <w:id w:val="121986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1">
            <w:rPr>
              <w:rFonts w:ascii="MS Gothic" w:eastAsia="MS Gothic" w:hAnsi="MS Gothic" w:cs="Helvetica" w:hint="eastAsia"/>
              <w:bCs/>
              <w:color w:val="000000"/>
              <w:sz w:val="20"/>
              <w:szCs w:val="20"/>
            </w:rPr>
            <w:t>☐</w:t>
          </w:r>
        </w:sdtContent>
      </w:sdt>
      <w:r w:rsidR="000C15AD" w:rsidRPr="000965EF">
        <w:rPr>
          <w:rFonts w:ascii="Helvetica" w:eastAsia="Times New Roman" w:hAnsi="Helvetica" w:cs="Helvetica"/>
          <w:bCs/>
          <w:color w:val="000000"/>
          <w:sz w:val="20"/>
          <w:szCs w:val="20"/>
        </w:rPr>
        <w:tab/>
      </w:r>
      <w:r w:rsidR="000C15AD" w:rsidRPr="000965EF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In-Person Deposit</w:t>
      </w:r>
      <w:r w:rsidR="000C15AD" w:rsidRPr="000965EF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[Royal Bank, transit number 09851-003, account number 101-466-1]</w:t>
      </w:r>
    </w:p>
    <w:p w14:paraId="41953533" w14:textId="77777777" w:rsidR="00B07888" w:rsidRPr="00B07888" w:rsidRDefault="00B07888" w:rsidP="00B07888">
      <w:pPr>
        <w:spacing w:before="0" w:beforeAutospacing="0" w:after="0" w:afterAutospacing="0"/>
        <w:rPr>
          <w:rFonts w:ascii="Helvetica" w:hAnsi="Helvetica" w:cs="Helvetica"/>
          <w:b/>
          <w:sz w:val="20"/>
          <w:szCs w:val="20"/>
        </w:rPr>
      </w:pPr>
    </w:p>
    <w:p w14:paraId="1426A9F1" w14:textId="20636215" w:rsidR="00B07888" w:rsidRPr="000965EF" w:rsidRDefault="00B07888" w:rsidP="000965EF">
      <w:pPr>
        <w:spacing w:before="0" w:beforeAutospacing="0" w:after="0" w:afterAutospacing="0"/>
        <w:jc w:val="center"/>
        <w:rPr>
          <w:rFonts w:ascii="Helvetica" w:hAnsi="Helvetica" w:cs="Helvetica"/>
          <w:sz w:val="18"/>
          <w:szCs w:val="18"/>
        </w:rPr>
      </w:pPr>
      <w:r w:rsidRPr="000965EF">
        <w:rPr>
          <w:rFonts w:ascii="Helvetica" w:hAnsi="Helvetica" w:cs="Helvetica"/>
          <w:b/>
          <w:sz w:val="18"/>
          <w:szCs w:val="18"/>
        </w:rPr>
        <w:t>CANCELLATIONS:</w:t>
      </w:r>
      <w:r w:rsidRPr="000965EF">
        <w:rPr>
          <w:rFonts w:ascii="Helvetica" w:hAnsi="Helvetica" w:cs="Helvetica"/>
          <w:sz w:val="18"/>
          <w:szCs w:val="18"/>
        </w:rPr>
        <w:t xml:space="preserve"> Registration fees, less a $200 administration fee, will be refunded for cancellations received i</w:t>
      </w:r>
      <w:r w:rsidR="00032F3A">
        <w:rPr>
          <w:rFonts w:ascii="Helvetica" w:hAnsi="Helvetica" w:cs="Helvetica"/>
          <w:sz w:val="18"/>
          <w:szCs w:val="18"/>
        </w:rPr>
        <w:t xml:space="preserve">n writing on or </w:t>
      </w:r>
      <w:r w:rsidR="00032F3A" w:rsidRPr="00C93FAB">
        <w:rPr>
          <w:rFonts w:ascii="Helvetica" w:hAnsi="Helvetica" w:cs="Helvetica"/>
          <w:sz w:val="18"/>
          <w:szCs w:val="18"/>
        </w:rPr>
        <w:t xml:space="preserve">before </w:t>
      </w:r>
      <w:r w:rsidR="00B25645" w:rsidRPr="00C93FAB">
        <w:rPr>
          <w:rFonts w:ascii="Helvetica" w:hAnsi="Helvetica" w:cs="Helvetica"/>
          <w:sz w:val="18"/>
          <w:szCs w:val="18"/>
        </w:rPr>
        <w:t>August 1</w:t>
      </w:r>
      <w:r w:rsidR="00B25645" w:rsidRPr="00C93FAB">
        <w:rPr>
          <w:rFonts w:ascii="Helvetica" w:hAnsi="Helvetica" w:cs="Helvetica"/>
          <w:sz w:val="18"/>
          <w:szCs w:val="18"/>
          <w:vertAlign w:val="superscript"/>
        </w:rPr>
        <w:t>st</w:t>
      </w:r>
      <w:r w:rsidR="00B25645" w:rsidRPr="00C93FAB">
        <w:rPr>
          <w:rFonts w:ascii="Helvetica" w:hAnsi="Helvetica" w:cs="Helvetica"/>
          <w:sz w:val="18"/>
          <w:szCs w:val="18"/>
        </w:rPr>
        <w:t xml:space="preserve">, </w:t>
      </w:r>
      <w:r w:rsidR="00696289" w:rsidRPr="00C93FAB">
        <w:rPr>
          <w:rFonts w:ascii="Helvetica" w:hAnsi="Helvetica" w:cs="Helvetica"/>
          <w:sz w:val="18"/>
          <w:szCs w:val="18"/>
        </w:rPr>
        <w:t>2023</w:t>
      </w:r>
      <w:r w:rsidRPr="000965EF">
        <w:rPr>
          <w:rFonts w:ascii="Helvetica" w:hAnsi="Helvetica" w:cs="Helvetica"/>
          <w:sz w:val="18"/>
          <w:szCs w:val="18"/>
        </w:rPr>
        <w:t xml:space="preserve">. </w:t>
      </w:r>
      <w:r w:rsidR="00032F3A">
        <w:rPr>
          <w:rFonts w:ascii="Helvetica" w:hAnsi="Helvetica" w:cs="Helvetica"/>
          <w:sz w:val="18"/>
          <w:szCs w:val="18"/>
        </w:rPr>
        <w:t xml:space="preserve">Refunds will only be given after </w:t>
      </w:r>
      <w:r w:rsidR="00B25645">
        <w:rPr>
          <w:rFonts w:ascii="Helvetica" w:hAnsi="Helvetica" w:cs="Helvetica"/>
          <w:sz w:val="18"/>
          <w:szCs w:val="18"/>
        </w:rPr>
        <w:t>August 1</w:t>
      </w:r>
      <w:r w:rsidR="00B25645" w:rsidRPr="00B25645">
        <w:rPr>
          <w:rFonts w:ascii="Helvetica" w:hAnsi="Helvetica" w:cs="Helvetica"/>
          <w:sz w:val="18"/>
          <w:szCs w:val="18"/>
          <w:vertAlign w:val="superscript"/>
        </w:rPr>
        <w:t>st</w:t>
      </w:r>
      <w:r w:rsidR="00B25645">
        <w:rPr>
          <w:rFonts w:ascii="Helvetica" w:hAnsi="Helvetica" w:cs="Helvetica"/>
          <w:sz w:val="18"/>
          <w:szCs w:val="18"/>
        </w:rPr>
        <w:t xml:space="preserve">, </w:t>
      </w:r>
      <w:proofErr w:type="gramStart"/>
      <w:r w:rsidR="00B25645">
        <w:rPr>
          <w:rFonts w:ascii="Helvetica" w:hAnsi="Helvetica" w:cs="Helvetica"/>
          <w:sz w:val="18"/>
          <w:szCs w:val="18"/>
        </w:rPr>
        <w:t>2023</w:t>
      </w:r>
      <w:proofErr w:type="gramEnd"/>
      <w:r w:rsidR="00032F3A">
        <w:rPr>
          <w:rFonts w:ascii="Helvetica" w:hAnsi="Helvetica" w:cs="Helvetica"/>
          <w:sz w:val="18"/>
          <w:szCs w:val="18"/>
        </w:rPr>
        <w:t xml:space="preserve"> if a substitute registrant is available to fill the vacancy.</w:t>
      </w:r>
    </w:p>
    <w:p w14:paraId="2A522FCF" w14:textId="430FEF98" w:rsidR="00805CE6" w:rsidRPr="009F5D9D" w:rsidRDefault="00B25645" w:rsidP="00805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ind w:left="-567"/>
        <w:rPr>
          <w:rFonts w:ascii="Helvetica" w:hAnsi="Helvetica" w:cs="Helvetica"/>
          <w:sz w:val="20"/>
          <w:szCs w:val="20"/>
        </w:rPr>
      </w:pPr>
      <w:r w:rsidRPr="00B25645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>ACCOMMODATIONS</w:t>
      </w:r>
      <w:r w:rsidRPr="009F5D9D">
        <w:rPr>
          <w:rFonts w:ascii="Helvetica" w:eastAsia="Times New Roman" w:hAnsi="Helvetica" w:cs="Helvetica"/>
          <w:b/>
          <w:bCs/>
          <w:color w:val="000000"/>
          <w:sz w:val="22"/>
          <w:szCs w:val="22"/>
        </w:rPr>
        <w:t>:</w:t>
      </w:r>
      <w:r w:rsidR="00997476" w:rsidRPr="009F5D9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3274BD" w:rsidRPr="009F5D9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r w:rsidR="003274BD" w:rsidRPr="009F5D9D">
        <w:rPr>
          <w:rFonts w:ascii="Helvetica" w:hAnsi="Helvetica" w:cs="Helvetica"/>
          <w:sz w:val="20"/>
          <w:szCs w:val="20"/>
        </w:rPr>
        <w:t xml:space="preserve">An </w:t>
      </w:r>
      <w:r w:rsidR="009F5D9D">
        <w:rPr>
          <w:rFonts w:ascii="Helvetica" w:hAnsi="Helvetica" w:cs="Helvetica"/>
          <w:sz w:val="20"/>
          <w:szCs w:val="20"/>
        </w:rPr>
        <w:t xml:space="preserve">objective of </w:t>
      </w:r>
      <w:r w:rsidR="003274BD" w:rsidRPr="009F5D9D">
        <w:rPr>
          <w:rFonts w:ascii="Helvetica" w:hAnsi="Helvetica" w:cs="Helvetica"/>
          <w:sz w:val="20"/>
          <w:szCs w:val="20"/>
        </w:rPr>
        <w:t xml:space="preserve">this program is to connect lawyers practicing </w:t>
      </w:r>
      <w:r w:rsidR="0036386D" w:rsidRPr="009F5D9D">
        <w:rPr>
          <w:rFonts w:ascii="Helvetica" w:hAnsi="Helvetica" w:cs="Helvetica"/>
          <w:sz w:val="20"/>
          <w:szCs w:val="20"/>
        </w:rPr>
        <w:t>with each other. We</w:t>
      </w:r>
      <w:r w:rsidR="00805CE6" w:rsidRPr="009F5D9D">
        <w:rPr>
          <w:rFonts w:ascii="Helvetica" w:hAnsi="Helvetica" w:cs="Helvetica"/>
          <w:sz w:val="20"/>
          <w:szCs w:val="20"/>
        </w:rPr>
        <w:t xml:space="preserve"> propose organizing billets if there is interest. Please let us know if you would like to participate: </w:t>
      </w:r>
    </w:p>
    <w:p w14:paraId="2E00E6F3" w14:textId="3AEAA30D" w:rsidR="000274E0" w:rsidRPr="009F5D9D" w:rsidRDefault="005E490A" w:rsidP="009F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-567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Iqaluit r</w:t>
      </w:r>
      <w:r w:rsidR="000274E0" w:rsidRPr="009F5D9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esidents:  </w:t>
      </w:r>
      <w:sdt>
        <w:sdtPr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</w:rPr>
          <w:id w:val="99291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1">
            <w:rPr>
              <w:rFonts w:ascii="MS Gothic" w:eastAsia="MS Gothic" w:hAnsi="MS Gothic" w:cs="Helvetica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274E0" w:rsidRPr="009F5D9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ab/>
        <w:t xml:space="preserve"> </w:t>
      </w:r>
      <w:r w:rsidR="000274E0" w:rsidRPr="009F5D9D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Yes! I am interested in billeting an out-of-town participant. </w:t>
      </w:r>
      <w:sdt>
        <w:sdtPr>
          <w:rPr>
            <w:rFonts w:ascii="Helvetica" w:eastAsia="Times New Roman" w:hAnsi="Helvetica" w:cs="Helvetica"/>
            <w:bCs/>
            <w:color w:val="000000"/>
            <w:sz w:val="20"/>
            <w:szCs w:val="20"/>
          </w:rPr>
          <w:id w:val="-1392807966"/>
          <w:placeholder>
            <w:docPart w:val="DefaultPlaceholder_-1854013440"/>
          </w:placeholder>
        </w:sdtPr>
        <w:sdtEndPr/>
        <w:sdtContent>
          <w:r w:rsidR="000274E0" w:rsidRPr="009F5D9D">
            <w:rPr>
              <w:rFonts w:ascii="Helvetica" w:eastAsia="Times New Roman" w:hAnsi="Helvetica" w:cs="Helvetica"/>
              <w:bCs/>
              <w:color w:val="000000"/>
              <w:sz w:val="20"/>
              <w:szCs w:val="20"/>
            </w:rPr>
            <w:t>____</w:t>
          </w:r>
        </w:sdtContent>
      </w:sdt>
      <w:r w:rsidR="000274E0" w:rsidRPr="009F5D9D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(# of available beds)</w:t>
      </w:r>
    </w:p>
    <w:p w14:paraId="73A8CE71" w14:textId="2D82A174" w:rsidR="004D61A7" w:rsidRDefault="000274E0" w:rsidP="005E4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ind w:left="-567"/>
        <w:rPr>
          <w:rFonts w:ascii="Helvetica" w:eastAsia="Times New Roman" w:hAnsi="Helvetica" w:cs="Helvetica"/>
          <w:bCs/>
          <w:color w:val="000000"/>
          <w:sz w:val="20"/>
          <w:szCs w:val="20"/>
        </w:rPr>
      </w:pPr>
      <w:r w:rsidRPr="009F5D9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Visiting participants:  </w:t>
      </w:r>
      <w:sdt>
        <w:sdtPr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</w:rPr>
          <w:id w:val="4960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531">
            <w:rPr>
              <w:rFonts w:ascii="MS Gothic" w:eastAsia="MS Gothic" w:hAnsi="MS Gothic" w:cs="Helvetica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9F5D9D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Yes! I would like to be billeted when in Iqaluit</w:t>
      </w:r>
      <w:r w:rsidR="0036386D" w:rsidRPr="009F5D9D">
        <w:rPr>
          <w:rFonts w:ascii="Helvetica" w:eastAsia="Times New Roman" w:hAnsi="Helvetica" w:cs="Helvetica"/>
          <w:bCs/>
          <w:color w:val="000000"/>
          <w:sz w:val="20"/>
          <w:szCs w:val="20"/>
        </w:rPr>
        <w:t>.</w:t>
      </w:r>
      <w:r w:rsidRPr="009F5D9D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r w:rsidR="005E490A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</w:p>
    <w:p w14:paraId="076967DD" w14:textId="3F3A7096" w:rsidR="005E490A" w:rsidRPr="00C93FAB" w:rsidRDefault="005E490A" w:rsidP="000965EF">
      <w:pPr>
        <w:spacing w:before="0" w:beforeAutospacing="0" w:after="0" w:afterAutospacing="0"/>
        <w:jc w:val="center"/>
        <w:rPr>
          <w:rFonts w:ascii="Helvetica" w:hAnsi="Helvetica" w:cs="Helvetica"/>
          <w:b/>
          <w:sz w:val="20"/>
          <w:szCs w:val="20"/>
        </w:rPr>
      </w:pPr>
      <w:r w:rsidRPr="003152DA">
        <w:rPr>
          <w:rFonts w:ascii="Helvetica" w:hAnsi="Helvetica" w:cs="Helvetica"/>
          <w:bCs/>
          <w:sz w:val="20"/>
          <w:szCs w:val="20"/>
        </w:rPr>
        <w:t xml:space="preserve">Submit your completed form to </w:t>
      </w:r>
      <w:r w:rsidRPr="00C93FAB">
        <w:rPr>
          <w:rFonts w:ascii="Helvetica" w:hAnsi="Helvetica" w:cs="Helvetica"/>
          <w:b/>
          <w:sz w:val="20"/>
          <w:szCs w:val="20"/>
        </w:rPr>
        <w:t>the Law Society of Nunavut</w:t>
      </w:r>
    </w:p>
    <w:p w14:paraId="3E991C97" w14:textId="457AE9ED" w:rsidR="003152DA" w:rsidRPr="00C93FAB" w:rsidRDefault="00C93FAB" w:rsidP="000965EF">
      <w:pPr>
        <w:spacing w:before="0" w:beforeAutospacing="0" w:after="0" w:afterAutospacing="0"/>
        <w:jc w:val="center"/>
        <w:rPr>
          <w:rFonts w:ascii="Helvetica" w:hAnsi="Helvetica" w:cs="Helvetica"/>
          <w:sz w:val="20"/>
          <w:szCs w:val="20"/>
        </w:rPr>
      </w:pPr>
      <w:r w:rsidRPr="00C93FAB">
        <w:rPr>
          <w:rFonts w:ascii="Helvetica" w:hAnsi="Helvetica" w:cs="Helvetica"/>
          <w:b/>
          <w:bCs/>
          <w:sz w:val="20"/>
          <w:szCs w:val="20"/>
        </w:rPr>
        <w:t>Email</w:t>
      </w:r>
      <w:r>
        <w:rPr>
          <w:rFonts w:ascii="Helvetica" w:hAnsi="Helvetica" w:cs="Helvetica"/>
          <w:sz w:val="20"/>
          <w:szCs w:val="20"/>
        </w:rPr>
        <w:t>: support@lawsociety.nu.ca</w:t>
      </w:r>
    </w:p>
    <w:sectPr w:rsidR="003152DA" w:rsidRPr="00C93FAB" w:rsidSect="00D41027">
      <w:type w:val="continuous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">
    <w:altName w:val="Calibri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D07"/>
    <w:multiLevelType w:val="hybridMultilevel"/>
    <w:tmpl w:val="3CCA922E"/>
    <w:lvl w:ilvl="0" w:tplc="535EC3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C8B"/>
    <w:multiLevelType w:val="hybridMultilevel"/>
    <w:tmpl w:val="E70E9642"/>
    <w:lvl w:ilvl="0" w:tplc="100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22DB7242"/>
    <w:multiLevelType w:val="hybridMultilevel"/>
    <w:tmpl w:val="1854A22C"/>
    <w:lvl w:ilvl="0" w:tplc="535EC3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6BDD"/>
    <w:multiLevelType w:val="hybridMultilevel"/>
    <w:tmpl w:val="81CC162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3109797">
    <w:abstractNumId w:val="0"/>
  </w:num>
  <w:num w:numId="2" w16cid:durableId="1517381643">
    <w:abstractNumId w:val="2"/>
  </w:num>
  <w:num w:numId="3" w16cid:durableId="1628243937">
    <w:abstractNumId w:val="3"/>
  </w:num>
  <w:num w:numId="4" w16cid:durableId="448161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/7AT7o+4rcsRT/jnMtWvR+UO3qvUmdl+cEu85uoHkfHrq+JLBMLqSLRs4iD1Dl2YChN0b4beXewz9NDkUFaxQ==" w:salt="xkrcvUZiCUe63q41CDZ7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90"/>
    <w:rsid w:val="00010CFD"/>
    <w:rsid w:val="00015F3C"/>
    <w:rsid w:val="000274E0"/>
    <w:rsid w:val="00032F3A"/>
    <w:rsid w:val="00040389"/>
    <w:rsid w:val="00074B60"/>
    <w:rsid w:val="000965EF"/>
    <w:rsid w:val="000C15AD"/>
    <w:rsid w:val="000D1970"/>
    <w:rsid w:val="00101A8F"/>
    <w:rsid w:val="00124D90"/>
    <w:rsid w:val="00181EFA"/>
    <w:rsid w:val="001A2F43"/>
    <w:rsid w:val="001A79B2"/>
    <w:rsid w:val="00222ADF"/>
    <w:rsid w:val="00236A89"/>
    <w:rsid w:val="002456C6"/>
    <w:rsid w:val="003152DA"/>
    <w:rsid w:val="003274BD"/>
    <w:rsid w:val="0035406C"/>
    <w:rsid w:val="0036386D"/>
    <w:rsid w:val="0039596F"/>
    <w:rsid w:val="00396A0D"/>
    <w:rsid w:val="00463D42"/>
    <w:rsid w:val="004C1F87"/>
    <w:rsid w:val="004D61A7"/>
    <w:rsid w:val="005138DD"/>
    <w:rsid w:val="00523720"/>
    <w:rsid w:val="00534531"/>
    <w:rsid w:val="00571725"/>
    <w:rsid w:val="00581D6F"/>
    <w:rsid w:val="005C7926"/>
    <w:rsid w:val="005E490A"/>
    <w:rsid w:val="00696289"/>
    <w:rsid w:val="00735E0D"/>
    <w:rsid w:val="00790DF8"/>
    <w:rsid w:val="00805CE6"/>
    <w:rsid w:val="008348C4"/>
    <w:rsid w:val="00835571"/>
    <w:rsid w:val="008C1AE3"/>
    <w:rsid w:val="008F370A"/>
    <w:rsid w:val="009078B2"/>
    <w:rsid w:val="00947FE0"/>
    <w:rsid w:val="00994F30"/>
    <w:rsid w:val="00997476"/>
    <w:rsid w:val="009F5D9D"/>
    <w:rsid w:val="00A139C0"/>
    <w:rsid w:val="00B02819"/>
    <w:rsid w:val="00B07888"/>
    <w:rsid w:val="00B25645"/>
    <w:rsid w:val="00B726AA"/>
    <w:rsid w:val="00BE2755"/>
    <w:rsid w:val="00BE3D9F"/>
    <w:rsid w:val="00BE6ECC"/>
    <w:rsid w:val="00BF0D8E"/>
    <w:rsid w:val="00BF30A6"/>
    <w:rsid w:val="00C60A92"/>
    <w:rsid w:val="00C63610"/>
    <w:rsid w:val="00C855D7"/>
    <w:rsid w:val="00C92362"/>
    <w:rsid w:val="00C93FAB"/>
    <w:rsid w:val="00CA421C"/>
    <w:rsid w:val="00CA5F7E"/>
    <w:rsid w:val="00CC16AC"/>
    <w:rsid w:val="00D41027"/>
    <w:rsid w:val="00D7626F"/>
    <w:rsid w:val="00D94CAC"/>
    <w:rsid w:val="00EA2FDA"/>
    <w:rsid w:val="00EB48EC"/>
    <w:rsid w:val="00EC6CB0"/>
    <w:rsid w:val="00F5588F"/>
    <w:rsid w:val="00FC33C2"/>
    <w:rsid w:val="00FC5032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D178"/>
  <w15:chartTrackingRefBased/>
  <w15:docId w15:val="{69F3858B-96DF-F94B-B994-420B7935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3720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D90"/>
  </w:style>
  <w:style w:type="paragraph" w:styleId="Header">
    <w:name w:val="header"/>
    <w:basedOn w:val="Normal"/>
    <w:link w:val="HeaderChar"/>
    <w:uiPriority w:val="99"/>
    <w:semiHidden/>
    <w:unhideWhenUsed/>
    <w:rsid w:val="00124D90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D9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4D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E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E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56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2372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523720"/>
    <w:rPr>
      <w:b/>
      <w:bCs/>
    </w:rPr>
  </w:style>
  <w:style w:type="paragraph" w:styleId="ListParagraph">
    <w:name w:val="List Paragraph"/>
    <w:basedOn w:val="Normal"/>
    <w:uiPriority w:val="34"/>
    <w:qFormat/>
    <w:rsid w:val="001A2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19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19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4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1F24-09F5-46A7-8EE6-8EF46C7BCD98}"/>
      </w:docPartPr>
      <w:docPartBody>
        <w:p w:rsidR="0015512F" w:rsidRDefault="00D85D15">
          <w:r w:rsidRPr="000C7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">
    <w:altName w:val="Calibri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15"/>
    <w:rsid w:val="0015512F"/>
    <w:rsid w:val="00D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D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B633BE-3641-4797-8C1A-B17547FC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Siebert</cp:lastModifiedBy>
  <cp:revision>8</cp:revision>
  <cp:lastPrinted>2023-05-01T23:06:00Z</cp:lastPrinted>
  <dcterms:created xsi:type="dcterms:W3CDTF">2023-05-01T23:02:00Z</dcterms:created>
  <dcterms:modified xsi:type="dcterms:W3CDTF">2023-05-03T14:37:00Z</dcterms:modified>
</cp:coreProperties>
</file>