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DC6C" w14:textId="77777777" w:rsidR="00A3623A" w:rsidRPr="00334E76" w:rsidRDefault="00A3623A" w:rsidP="00A3623A">
      <w:pPr>
        <w:rPr>
          <w:b/>
          <w:bCs/>
        </w:rPr>
      </w:pPr>
    </w:p>
    <w:p w14:paraId="09CB0C4E" w14:textId="77777777" w:rsidR="00A3623A" w:rsidRPr="00C90E02" w:rsidRDefault="00A3623A" w:rsidP="00A3623A">
      <w:pPr>
        <w:pStyle w:val="BodyText"/>
        <w:widowControl/>
        <w:pBdr>
          <w:top w:val="single" w:sz="12" w:space="3" w:color="000000"/>
          <w:left w:val="single" w:sz="6" w:space="0" w:color="FFFFFF"/>
          <w:bottom w:val="single" w:sz="12" w:space="0" w:color="000000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0E02">
        <w:rPr>
          <w:rFonts w:asciiTheme="minorHAnsi" w:hAnsiTheme="minorHAnsi" w:cstheme="minorHAnsi"/>
          <w:b/>
          <w:bCs/>
          <w:sz w:val="28"/>
          <w:szCs w:val="28"/>
        </w:rPr>
        <w:t>LAW SOCIETY OF NUNAVUT</w:t>
      </w:r>
    </w:p>
    <w:p w14:paraId="4DA3C38F" w14:textId="77777777" w:rsidR="00A3623A" w:rsidRPr="00C90E02" w:rsidRDefault="00A3623A" w:rsidP="00A3623A">
      <w:pPr>
        <w:jc w:val="center"/>
        <w:rPr>
          <w:rFonts w:cstheme="minorHAnsi"/>
          <w:b/>
          <w:bCs/>
        </w:rPr>
      </w:pPr>
    </w:p>
    <w:p w14:paraId="3182DBBD" w14:textId="0BDADE09" w:rsidR="007525B2" w:rsidRPr="00C90E02" w:rsidRDefault="00A3623A" w:rsidP="00A3623A">
      <w:pPr>
        <w:jc w:val="center"/>
        <w:rPr>
          <w:rFonts w:cstheme="minorHAnsi"/>
        </w:rPr>
      </w:pPr>
      <w:r w:rsidRPr="00C90E02">
        <w:rPr>
          <w:rFonts w:cstheme="minorHAnsi"/>
          <w:b/>
          <w:bCs/>
        </w:rPr>
        <w:t>Mandatory Reading List</w:t>
      </w:r>
    </w:p>
    <w:p w14:paraId="712A8B44" w14:textId="77777777" w:rsidR="004817AB" w:rsidRDefault="006B38A2" w:rsidP="001F3180">
      <w:pPr>
        <w:jc w:val="center"/>
        <w:rPr>
          <w:rFonts w:cstheme="minorHAnsi"/>
        </w:rPr>
      </w:pPr>
      <w:r w:rsidRPr="00C90E02">
        <w:rPr>
          <w:rFonts w:cstheme="minorHAnsi"/>
        </w:rPr>
        <w:t>For application for r</w:t>
      </w:r>
      <w:r w:rsidR="00D25B44" w:rsidRPr="00C90E02">
        <w:rPr>
          <w:rFonts w:cstheme="minorHAnsi"/>
        </w:rPr>
        <w:t>egular m</w:t>
      </w:r>
      <w:r w:rsidR="000658EF" w:rsidRPr="00C90E02">
        <w:rPr>
          <w:rFonts w:cstheme="minorHAnsi"/>
        </w:rPr>
        <w:t xml:space="preserve">embership under the Territorial Mobility Agreement </w:t>
      </w:r>
    </w:p>
    <w:p w14:paraId="4F5DEA7A" w14:textId="4CF5E658" w:rsidR="002C195F" w:rsidRPr="004610C5" w:rsidRDefault="004610C5" w:rsidP="001F3180">
      <w:pPr>
        <w:jc w:val="center"/>
        <w:rPr>
          <w:rFonts w:cstheme="minorHAnsi"/>
          <w:i/>
          <w:iCs/>
          <w:color w:val="808080" w:themeColor="background1" w:themeShade="80"/>
        </w:rPr>
      </w:pPr>
      <w:r w:rsidRPr="004610C5">
        <w:rPr>
          <w:rFonts w:cstheme="minorHAnsi"/>
          <w:i/>
          <w:iCs/>
          <w:color w:val="808080" w:themeColor="background1" w:themeShade="80"/>
        </w:rPr>
        <w:t>This list is updated as needed bi-annually</w:t>
      </w:r>
    </w:p>
    <w:p w14:paraId="2C16A60E" w14:textId="77777777" w:rsidR="00A3623A" w:rsidRPr="00C90E02" w:rsidRDefault="00A3623A" w:rsidP="002C195F">
      <w:pPr>
        <w:jc w:val="center"/>
        <w:rPr>
          <w:rFonts w:cstheme="minorHAnsi"/>
        </w:rPr>
      </w:pPr>
    </w:p>
    <w:p w14:paraId="58A8CCB9" w14:textId="34788A12" w:rsidR="004817AB" w:rsidRPr="004817AB" w:rsidRDefault="000E5469" w:rsidP="004817AB">
      <w:pPr>
        <w:rPr>
          <w:rFonts w:cstheme="minorHAnsi"/>
          <w:b/>
        </w:rPr>
      </w:pPr>
      <w:r w:rsidRPr="004817AB">
        <w:rPr>
          <w:rFonts w:cstheme="minorHAnsi"/>
          <w:b/>
        </w:rPr>
        <w:t>Applicants</w:t>
      </w:r>
      <w:r w:rsidR="00B343B7" w:rsidRPr="004817AB">
        <w:rPr>
          <w:rFonts w:cstheme="minorHAnsi"/>
          <w:b/>
        </w:rPr>
        <w:t xml:space="preserve"> should be familiar with the first two sections as well as their relevant area of practice. </w:t>
      </w:r>
    </w:p>
    <w:p w14:paraId="492684F7" w14:textId="77777777" w:rsidR="004817AB" w:rsidRPr="004817AB" w:rsidRDefault="004817AB" w:rsidP="004817AB">
      <w:pPr>
        <w:rPr>
          <w:rFonts w:cstheme="minorHAnsi"/>
          <w:b/>
        </w:rPr>
      </w:pPr>
    </w:p>
    <w:p w14:paraId="10128D3C" w14:textId="58BEDF08" w:rsidR="00A3623A" w:rsidRPr="007E1628" w:rsidRDefault="00B343B7" w:rsidP="004817AB">
      <w:pPr>
        <w:rPr>
          <w:rStyle w:val="IntenseEmphasis"/>
          <w:i w:val="0"/>
          <w:iCs w:val="0"/>
        </w:rPr>
      </w:pPr>
      <w:r w:rsidRPr="004817AB">
        <w:rPr>
          <w:rFonts w:cstheme="minorHAnsi"/>
          <w:b/>
        </w:rPr>
        <w:t xml:space="preserve">Applicants </w:t>
      </w:r>
      <w:r w:rsidR="000E5469" w:rsidRPr="004817AB">
        <w:rPr>
          <w:rFonts w:cstheme="minorHAnsi"/>
          <w:b/>
        </w:rPr>
        <w:t xml:space="preserve">are responsible for ensuring they are relying upon the most </w:t>
      </w:r>
      <w:r w:rsidR="000E5469" w:rsidRPr="00F33C0A">
        <w:rPr>
          <w:rFonts w:cstheme="minorHAnsi"/>
          <w:b/>
        </w:rPr>
        <w:t>recent</w:t>
      </w:r>
      <w:r w:rsidR="000E5469" w:rsidRPr="00F33C0A">
        <w:rPr>
          <w:rFonts w:cstheme="minorHAnsi"/>
          <w:b/>
          <w:color w:val="4472C4" w:themeColor="accent1"/>
        </w:rPr>
        <w:t xml:space="preserve"> </w:t>
      </w:r>
      <w:hyperlink r:id="rId11" w:history="1">
        <w:r w:rsidR="000E5469" w:rsidRPr="007E1628">
          <w:rPr>
            <w:rStyle w:val="IntenseEmphasis"/>
            <w:i w:val="0"/>
            <w:iCs w:val="0"/>
          </w:rPr>
          <w:t>legislation</w:t>
        </w:r>
        <w:r w:rsidR="00D041D8">
          <w:rPr>
            <w:rStyle w:val="IntenseEmphasis"/>
            <w:i w:val="0"/>
            <w:iCs w:val="0"/>
          </w:rPr>
          <w:t xml:space="preserve"> </w:t>
        </w:r>
        <w:r w:rsidR="007E1628">
          <w:rPr>
            <w:rStyle w:val="IntenseEmphasis"/>
            <w:i w:val="0"/>
            <w:iCs w:val="0"/>
          </w:rPr>
          <w:t>and regulations</w:t>
        </w:r>
      </w:hyperlink>
      <w:r w:rsidR="004817AB" w:rsidRPr="007E1628">
        <w:rPr>
          <w:rStyle w:val="IntenseEmphasis"/>
          <w:i w:val="0"/>
          <w:iCs w:val="0"/>
        </w:rPr>
        <w:t xml:space="preserve">: </w:t>
      </w:r>
    </w:p>
    <w:p w14:paraId="5A169CD4" w14:textId="77777777" w:rsidR="001F3180" w:rsidRPr="00C90E02" w:rsidRDefault="001F3180" w:rsidP="000658EF">
      <w:pPr>
        <w:rPr>
          <w:rFonts w:cstheme="minorHAnsi"/>
        </w:rPr>
      </w:pPr>
    </w:p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4994"/>
        <w:gridCol w:w="4994"/>
      </w:tblGrid>
      <w:tr w:rsidR="00F31196" w:rsidRPr="00C90E02" w14:paraId="2B351626" w14:textId="77777777" w:rsidTr="00552EA7">
        <w:trPr>
          <w:trHeight w:val="604"/>
        </w:trPr>
        <w:tc>
          <w:tcPr>
            <w:tcW w:w="9988" w:type="dxa"/>
            <w:gridSpan w:val="2"/>
            <w:shd w:val="clear" w:color="auto" w:fill="4472C4" w:themeFill="accent1"/>
            <w:vAlign w:val="center"/>
          </w:tcPr>
          <w:p w14:paraId="5C4DAEBB" w14:textId="36CA9071" w:rsidR="00F31196" w:rsidRPr="009D55D3" w:rsidRDefault="002E6E13" w:rsidP="00470C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D55D3">
              <w:rPr>
                <w:rFonts w:cstheme="minorHAnsi"/>
                <w:b/>
                <w:sz w:val="22"/>
                <w:szCs w:val="22"/>
              </w:rPr>
              <w:t>GENERAL RULE</w:t>
            </w:r>
            <w:r w:rsidR="00543F07" w:rsidRPr="009D55D3">
              <w:rPr>
                <w:rFonts w:cstheme="minorHAnsi"/>
                <w:b/>
                <w:sz w:val="22"/>
                <w:szCs w:val="22"/>
              </w:rPr>
              <w:t>S</w:t>
            </w:r>
            <w:r w:rsidRPr="009D55D3">
              <w:rPr>
                <w:rFonts w:cstheme="minorHAnsi"/>
                <w:b/>
                <w:sz w:val="22"/>
                <w:szCs w:val="22"/>
              </w:rPr>
              <w:t xml:space="preserve"> PERTAINING TO THE LEGAL PROFESSION </w:t>
            </w:r>
          </w:p>
        </w:tc>
      </w:tr>
      <w:tr w:rsidR="00552EA7" w:rsidRPr="00C90E02" w14:paraId="457C96E5" w14:textId="77777777" w:rsidTr="001F044A">
        <w:trPr>
          <w:trHeight w:val="660"/>
        </w:trPr>
        <w:tc>
          <w:tcPr>
            <w:tcW w:w="4994" w:type="dxa"/>
            <w:vAlign w:val="center"/>
          </w:tcPr>
          <w:p w14:paraId="33A83F50" w14:textId="708F708B" w:rsidR="00552EA7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12" w:history="1">
              <w:r w:rsidR="00552EA7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Legal Profession Act</w:t>
              </w:r>
              <w:r w:rsidR="00552EA7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L-2</w:t>
              </w:r>
            </w:hyperlink>
            <w:r w:rsidR="00552EA7" w:rsidRPr="009D55D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94" w:type="dxa"/>
            <w:vAlign w:val="center"/>
          </w:tcPr>
          <w:p w14:paraId="74D25E67" w14:textId="4E6BA609" w:rsidR="00552EA7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13" w:history="1">
              <w:r w:rsidR="00552EA7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Law Society of Nunavut, </w:t>
              </w:r>
              <w:r w:rsidR="00552EA7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Code of Professional Conduct</w:t>
              </w:r>
              <w:r w:rsidR="00552EA7" w:rsidRPr="009D55D3">
                <w:rPr>
                  <w:rStyle w:val="Hyperlink"/>
                  <w:rFonts w:cstheme="minorHAnsi"/>
                  <w:sz w:val="22"/>
                  <w:szCs w:val="22"/>
                </w:rPr>
                <w:t>, (</w:t>
              </w:r>
              <w:r w:rsidR="00C46C5D" w:rsidRPr="009D55D3">
                <w:rPr>
                  <w:rStyle w:val="Hyperlink"/>
                  <w:rFonts w:cstheme="minorHAnsi"/>
                  <w:sz w:val="22"/>
                  <w:szCs w:val="22"/>
                </w:rPr>
                <w:t>May</w:t>
              </w:r>
              <w:r w:rsidR="00820DE2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2022</w:t>
              </w:r>
              <w:r w:rsidR="00552EA7" w:rsidRPr="009D55D3">
                <w:rPr>
                  <w:rStyle w:val="Hyperlink"/>
                  <w:rFonts w:cstheme="minorHAnsi"/>
                  <w:sz w:val="22"/>
                  <w:szCs w:val="22"/>
                </w:rPr>
                <w:t>)</w:t>
              </w:r>
            </w:hyperlink>
          </w:p>
        </w:tc>
      </w:tr>
      <w:tr w:rsidR="00552EA7" w:rsidRPr="00C90E02" w14:paraId="54E42B8D" w14:textId="77777777" w:rsidTr="00470C8E">
        <w:trPr>
          <w:trHeight w:val="703"/>
        </w:trPr>
        <w:tc>
          <w:tcPr>
            <w:tcW w:w="4994" w:type="dxa"/>
            <w:vAlign w:val="center"/>
          </w:tcPr>
          <w:p w14:paraId="4D9DC0C1" w14:textId="14519B4C" w:rsidR="00552EA7" w:rsidRPr="009D55D3" w:rsidRDefault="004610C5" w:rsidP="0034685E">
            <w:pPr>
              <w:rPr>
                <w:rFonts w:cstheme="minorHAnsi"/>
                <w:sz w:val="22"/>
                <w:szCs w:val="22"/>
                <w:lang w:val="en-CA"/>
              </w:rPr>
            </w:pPr>
            <w:hyperlink r:id="rId14" w:history="1">
              <w:r w:rsidR="00552EA7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Law Society of Nunavut, </w:t>
              </w:r>
              <w:r w:rsidR="00552EA7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Rules of the Law Society</w:t>
              </w:r>
              <w:r w:rsidR="00552EA7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</w:t>
              </w:r>
              <w:r w:rsidR="00552EA7" w:rsidRPr="009D55D3">
                <w:rPr>
                  <w:rStyle w:val="Hyperlink"/>
                  <w:rFonts w:cstheme="minorHAnsi"/>
                  <w:i/>
                  <w:iCs/>
                  <w:color w:val="4472C4" w:themeColor="accent1"/>
                  <w:sz w:val="22"/>
                  <w:szCs w:val="22"/>
                  <w:u w:val="none"/>
                </w:rPr>
                <w:t>(</w:t>
              </w:r>
              <w:r w:rsidR="00E82E91" w:rsidRPr="009D55D3">
                <w:rPr>
                  <w:rFonts w:cstheme="minorHAnsi"/>
                  <w:i/>
                  <w:iCs/>
                  <w:color w:val="4472C4" w:themeColor="accent1"/>
                  <w:sz w:val="22"/>
                  <w:szCs w:val="22"/>
                  <w:shd w:val="clear" w:color="auto" w:fill="FFFFFF"/>
                </w:rPr>
                <w:t>C</w:t>
              </w:r>
              <w:r w:rsidR="00E82E91" w:rsidRPr="009D55D3">
                <w:rPr>
                  <w:rStyle w:val="Emphasis"/>
                  <w:rFonts w:cstheme="minorHAnsi"/>
                  <w:i w:val="0"/>
                  <w:iCs w:val="0"/>
                  <w:color w:val="4472C4" w:themeColor="accent1"/>
                  <w:sz w:val="22"/>
                  <w:szCs w:val="22"/>
                  <w:shd w:val="clear" w:color="auto" w:fill="FFFFFF"/>
                </w:rPr>
                <w:t>urrent to March 31,2022</w:t>
              </w:r>
              <w:r w:rsidR="00552EA7" w:rsidRPr="009D55D3">
                <w:rPr>
                  <w:rStyle w:val="Hyperlink"/>
                  <w:rFonts w:cstheme="minorHAnsi"/>
                  <w:i/>
                  <w:iCs/>
                  <w:color w:val="4472C4" w:themeColor="accent1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4994" w:type="dxa"/>
            <w:vAlign w:val="center"/>
          </w:tcPr>
          <w:p w14:paraId="37F88A73" w14:textId="1A2B5DC8" w:rsidR="00552EA7" w:rsidRPr="009D55D3" w:rsidRDefault="00552EA7" w:rsidP="0034685E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F00FB9D" w14:textId="77777777" w:rsidR="00C90E02" w:rsidRPr="00C90E02" w:rsidRDefault="00C90E02" w:rsidP="0034685E">
      <w:pPr>
        <w:rPr>
          <w:rFonts w:cstheme="minorHAnsi"/>
        </w:rPr>
      </w:pPr>
    </w:p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4994"/>
        <w:gridCol w:w="4994"/>
      </w:tblGrid>
      <w:tr w:rsidR="00C241E3" w:rsidRPr="00C90E02" w14:paraId="6E6A71DA" w14:textId="77777777" w:rsidTr="00552EA7">
        <w:trPr>
          <w:trHeight w:val="604"/>
        </w:trPr>
        <w:tc>
          <w:tcPr>
            <w:tcW w:w="9988" w:type="dxa"/>
            <w:gridSpan w:val="2"/>
            <w:shd w:val="clear" w:color="auto" w:fill="8EAADB" w:themeFill="accent1" w:themeFillTint="99"/>
            <w:vAlign w:val="center"/>
          </w:tcPr>
          <w:p w14:paraId="57B5A43C" w14:textId="68DABC9B" w:rsidR="00C241E3" w:rsidRPr="00C90E02" w:rsidRDefault="008653B5" w:rsidP="003468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90E02">
              <w:rPr>
                <w:rFonts w:cstheme="minorHAnsi"/>
                <w:b/>
              </w:rPr>
              <w:t>LAWS</w:t>
            </w:r>
            <w:r w:rsidR="009C095E" w:rsidRPr="00C90E02">
              <w:rPr>
                <w:rFonts w:cstheme="minorHAnsi"/>
                <w:b/>
              </w:rPr>
              <w:t xml:space="preserve"> OF GENERAL APPLICATION</w:t>
            </w:r>
          </w:p>
        </w:tc>
      </w:tr>
      <w:tr w:rsidR="00F62C75" w:rsidRPr="00C90E02" w14:paraId="1709F1EF" w14:textId="77777777" w:rsidTr="005D53E1">
        <w:trPr>
          <w:trHeight w:val="1122"/>
        </w:trPr>
        <w:tc>
          <w:tcPr>
            <w:tcW w:w="4994" w:type="dxa"/>
            <w:vAlign w:val="center"/>
          </w:tcPr>
          <w:p w14:paraId="38DF28B2" w14:textId="6B6A7D14" w:rsidR="00F62C7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15" w:history="1">
              <w:r w:rsidR="00F62C75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Agreement Between </w:t>
              </w:r>
              <w:proofErr w:type="gramStart"/>
              <w:r w:rsidR="00F62C75" w:rsidRPr="009D55D3">
                <w:rPr>
                  <w:rStyle w:val="Hyperlink"/>
                  <w:rFonts w:cstheme="minorHAnsi"/>
                  <w:sz w:val="22"/>
                  <w:szCs w:val="22"/>
                </w:rPr>
                <w:t>The</w:t>
              </w:r>
              <w:proofErr w:type="gramEnd"/>
              <w:r w:rsidR="00F62C75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Inuit Of The Nunavut Settlement Area And Her Majesty The Queen In Right Of Canada, 25 May 1993</w:t>
              </w:r>
            </w:hyperlink>
            <w:r w:rsidR="00543F07" w:rsidRPr="009D55D3">
              <w:rPr>
                <w:rStyle w:val="Hyperlink"/>
                <w:rFonts w:cstheme="minorHAnsi"/>
                <w:sz w:val="22"/>
                <w:szCs w:val="22"/>
              </w:rPr>
              <w:t xml:space="preserve"> (Nunavut Agreement)</w:t>
            </w:r>
          </w:p>
        </w:tc>
        <w:tc>
          <w:tcPr>
            <w:tcW w:w="4994" w:type="dxa"/>
            <w:vAlign w:val="center"/>
          </w:tcPr>
          <w:p w14:paraId="642914A5" w14:textId="0B163C28" w:rsidR="00F62C75" w:rsidRPr="009D55D3" w:rsidRDefault="004610C5" w:rsidP="0034685E">
            <w:pPr>
              <w:ind w:left="-5"/>
              <w:rPr>
                <w:rFonts w:cstheme="minorHAnsi"/>
                <w:bCs/>
                <w:sz w:val="22"/>
                <w:szCs w:val="22"/>
              </w:rPr>
            </w:pPr>
            <w:hyperlink r:id="rId16" w:history="1">
              <w:r w:rsidR="00F62C75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Conflict of Interest Act</w:t>
              </w:r>
              <w:r w:rsidR="00F62C75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C-16</w:t>
              </w:r>
            </w:hyperlink>
          </w:p>
        </w:tc>
      </w:tr>
      <w:tr w:rsidR="00F62C75" w:rsidRPr="00C90E02" w14:paraId="1811E80E" w14:textId="77777777" w:rsidTr="005D53E1">
        <w:trPr>
          <w:trHeight w:val="800"/>
        </w:trPr>
        <w:tc>
          <w:tcPr>
            <w:tcW w:w="4994" w:type="dxa"/>
            <w:vAlign w:val="center"/>
          </w:tcPr>
          <w:p w14:paraId="6190A5A7" w14:textId="17D4A297" w:rsidR="00F62C7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17" w:history="1">
              <w:r w:rsidR="00F62C75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Consolidation of Representative for Children and Youth Act</w:t>
              </w:r>
              <w:r w:rsidR="00F62C75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proofErr w:type="spellStart"/>
              <w:r w:rsidR="00F62C75" w:rsidRPr="009D55D3">
                <w:rPr>
                  <w:rStyle w:val="Hyperlink"/>
                  <w:rFonts w:cstheme="minorHAnsi"/>
                  <w:sz w:val="22"/>
                  <w:szCs w:val="22"/>
                </w:rPr>
                <w:t>SNu</w:t>
              </w:r>
              <w:proofErr w:type="spellEnd"/>
              <w:r w:rsidR="00F62C75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2013, c 27</w:t>
              </w:r>
            </w:hyperlink>
          </w:p>
        </w:tc>
        <w:tc>
          <w:tcPr>
            <w:tcW w:w="4994" w:type="dxa"/>
            <w:vAlign w:val="center"/>
          </w:tcPr>
          <w:p w14:paraId="052FDBDA" w14:textId="75A78C27" w:rsidR="00F62C7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18" w:history="1">
              <w:r w:rsidR="00F62C75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Evidence Act</w:t>
              </w:r>
              <w:r w:rsidR="00F62C75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E-8</w:t>
              </w:r>
            </w:hyperlink>
          </w:p>
        </w:tc>
      </w:tr>
      <w:tr w:rsidR="00F62C75" w:rsidRPr="00C90E02" w14:paraId="0EC45EA5" w14:textId="77777777" w:rsidTr="00B310E6">
        <w:trPr>
          <w:trHeight w:val="521"/>
        </w:trPr>
        <w:tc>
          <w:tcPr>
            <w:tcW w:w="4994" w:type="dxa"/>
            <w:vAlign w:val="center"/>
          </w:tcPr>
          <w:p w14:paraId="04A29EE6" w14:textId="749CAE1E" w:rsidR="00F62C7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19" w:history="1">
              <w:r w:rsidR="00F0415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Human Rights Act</w:t>
              </w:r>
              <w:r w:rsidR="00F04159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proofErr w:type="spellStart"/>
              <w:r w:rsidR="00F04159" w:rsidRPr="009D55D3">
                <w:rPr>
                  <w:rStyle w:val="Hyperlink"/>
                  <w:rFonts w:cstheme="minorHAnsi"/>
                  <w:sz w:val="22"/>
                  <w:szCs w:val="22"/>
                </w:rPr>
                <w:t>SNu</w:t>
              </w:r>
              <w:proofErr w:type="spellEnd"/>
              <w:r w:rsidR="00F04159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2003, c 12</w:t>
              </w:r>
            </w:hyperlink>
          </w:p>
        </w:tc>
        <w:tc>
          <w:tcPr>
            <w:tcW w:w="4994" w:type="dxa"/>
            <w:vAlign w:val="center"/>
          </w:tcPr>
          <w:p w14:paraId="6DB68976" w14:textId="5C50EF65" w:rsidR="00183E38" w:rsidRPr="009D55D3" w:rsidRDefault="004610C5" w:rsidP="0034685E">
            <w:pPr>
              <w:rPr>
                <w:rFonts w:cstheme="minorHAnsi"/>
                <w:color w:val="0563C1" w:themeColor="hyperlink"/>
                <w:sz w:val="22"/>
                <w:szCs w:val="22"/>
                <w:u w:val="single"/>
              </w:rPr>
            </w:pPr>
            <w:hyperlink r:id="rId20" w:history="1">
              <w:r w:rsidR="00D64194" w:rsidRPr="009D55D3">
                <w:rPr>
                  <w:rStyle w:val="Hyperlink"/>
                  <w:rFonts w:cstheme="minorHAnsi"/>
                  <w:i/>
                  <w:iCs/>
                  <w:sz w:val="22"/>
                  <w:szCs w:val="22"/>
                </w:rPr>
                <w:t>Legislation Act</w:t>
              </w:r>
              <w:r w:rsidR="00D64194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proofErr w:type="spellStart"/>
              <w:r w:rsidR="00D64194" w:rsidRPr="009D55D3">
                <w:rPr>
                  <w:rStyle w:val="Hyperlink"/>
                  <w:rFonts w:cstheme="minorHAnsi"/>
                  <w:sz w:val="22"/>
                  <w:szCs w:val="22"/>
                </w:rPr>
                <w:t>S.Nu</w:t>
              </w:r>
              <w:proofErr w:type="spellEnd"/>
              <w:r w:rsidR="00D64194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. </w:t>
              </w:r>
              <w:proofErr w:type="gramStart"/>
              <w:r w:rsidR="00D64194" w:rsidRPr="009D55D3">
                <w:rPr>
                  <w:rStyle w:val="Hyperlink"/>
                  <w:rFonts w:cstheme="minorHAnsi"/>
                  <w:sz w:val="22"/>
                  <w:szCs w:val="22"/>
                </w:rPr>
                <w:t>2020,c.</w:t>
              </w:r>
              <w:proofErr w:type="gramEnd"/>
              <w:r w:rsidR="00D64194" w:rsidRPr="009D55D3">
                <w:rPr>
                  <w:rStyle w:val="Hyperlink"/>
                  <w:rFonts w:cstheme="minorHAnsi"/>
                  <w:sz w:val="22"/>
                  <w:szCs w:val="22"/>
                </w:rPr>
                <w:t>15</w:t>
              </w:r>
            </w:hyperlink>
          </w:p>
        </w:tc>
      </w:tr>
      <w:tr w:rsidR="00F62C75" w:rsidRPr="00C90E02" w14:paraId="09FE1C01" w14:textId="77777777" w:rsidTr="00B310E6">
        <w:trPr>
          <w:trHeight w:val="549"/>
        </w:trPr>
        <w:tc>
          <w:tcPr>
            <w:tcW w:w="4994" w:type="dxa"/>
            <w:vAlign w:val="center"/>
          </w:tcPr>
          <w:p w14:paraId="29AB991D" w14:textId="0B0915DB" w:rsidR="00F62C7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21" w:history="1">
              <w:r w:rsidR="00F0415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Inuit Language Protection Act</w:t>
              </w:r>
              <w:r w:rsidR="00F04159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proofErr w:type="spellStart"/>
              <w:r w:rsidR="00F04159" w:rsidRPr="009D55D3">
                <w:rPr>
                  <w:rStyle w:val="Hyperlink"/>
                  <w:rFonts w:cstheme="minorHAnsi"/>
                  <w:sz w:val="22"/>
                  <w:szCs w:val="22"/>
                </w:rPr>
                <w:t>SNu</w:t>
              </w:r>
              <w:proofErr w:type="spellEnd"/>
              <w:r w:rsidR="00F04159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2008, c 17</w:t>
              </w:r>
            </w:hyperlink>
          </w:p>
        </w:tc>
        <w:tc>
          <w:tcPr>
            <w:tcW w:w="4994" w:type="dxa"/>
            <w:vAlign w:val="center"/>
          </w:tcPr>
          <w:p w14:paraId="371DB6E4" w14:textId="64B918FB" w:rsidR="00F62C7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22" w:history="1">
              <w:r w:rsidR="00F0415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Judicature Act</w:t>
              </w:r>
              <w:r w:rsidR="00F04159" w:rsidRPr="009D55D3">
                <w:rPr>
                  <w:rStyle w:val="Hyperlink"/>
                  <w:rFonts w:cstheme="minorHAnsi"/>
                  <w:sz w:val="22"/>
                  <w:szCs w:val="22"/>
                </w:rPr>
                <w:t>, SNWT (Nu) 1998, c 34 s 1</w:t>
              </w:r>
            </w:hyperlink>
          </w:p>
        </w:tc>
      </w:tr>
      <w:tr w:rsidR="00F62C75" w:rsidRPr="00C90E02" w14:paraId="3048119A" w14:textId="77777777" w:rsidTr="007238D0">
        <w:trPr>
          <w:trHeight w:val="491"/>
        </w:trPr>
        <w:tc>
          <w:tcPr>
            <w:tcW w:w="4994" w:type="dxa"/>
            <w:vAlign w:val="center"/>
          </w:tcPr>
          <w:p w14:paraId="5711AB7F" w14:textId="7F32F673" w:rsidR="00F62C7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23" w:history="1">
              <w:r w:rsidR="00F0415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Justices of the Peace Act</w:t>
              </w:r>
              <w:r w:rsidR="00F04159" w:rsidRPr="009D55D3">
                <w:rPr>
                  <w:rStyle w:val="Hyperlink"/>
                  <w:rFonts w:cstheme="minorHAnsi"/>
                  <w:sz w:val="22"/>
                  <w:szCs w:val="22"/>
                </w:rPr>
                <w:t>, SNWT (Nu) 1998, c 34 s 2</w:t>
              </w:r>
            </w:hyperlink>
          </w:p>
        </w:tc>
        <w:tc>
          <w:tcPr>
            <w:tcW w:w="4994" w:type="dxa"/>
            <w:vAlign w:val="center"/>
          </w:tcPr>
          <w:p w14:paraId="5BED0E3D" w14:textId="1E82D824" w:rsidR="00F62C7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24" w:history="1">
              <w:r w:rsidR="001E21B5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Land Titles Act</w:t>
              </w:r>
              <w:r w:rsidR="001E21B5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8 (Supp)</w:t>
              </w:r>
            </w:hyperlink>
          </w:p>
        </w:tc>
      </w:tr>
      <w:tr w:rsidR="00F62C75" w:rsidRPr="00C90E02" w14:paraId="5E42D12D" w14:textId="77777777" w:rsidTr="007238D0">
        <w:trPr>
          <w:trHeight w:val="491"/>
        </w:trPr>
        <w:tc>
          <w:tcPr>
            <w:tcW w:w="4994" w:type="dxa"/>
            <w:vAlign w:val="center"/>
          </w:tcPr>
          <w:p w14:paraId="1366EB6F" w14:textId="4B4CC85A" w:rsidR="00F62C7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25" w:anchor="h-369718" w:history="1">
              <w:r w:rsidR="001E21B5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Nunavut Act</w:t>
              </w:r>
              <w:r w:rsidR="001E21B5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r w:rsidR="001E21B5" w:rsidRPr="009D55D3">
                <w:rPr>
                  <w:rStyle w:val="Hyperlink"/>
                  <w:rFonts w:cstheme="minorHAnsi"/>
                  <w:bCs/>
                  <w:sz w:val="22"/>
                  <w:szCs w:val="22"/>
                </w:rPr>
                <w:t>SC 1993, c 28</w:t>
              </w:r>
            </w:hyperlink>
          </w:p>
        </w:tc>
        <w:tc>
          <w:tcPr>
            <w:tcW w:w="4994" w:type="dxa"/>
            <w:vAlign w:val="center"/>
          </w:tcPr>
          <w:p w14:paraId="6E62C595" w14:textId="2CED152F" w:rsidR="00F62C7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26" w:history="1">
              <w:r w:rsidR="001E21B5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Official Languages Act</w:t>
              </w:r>
              <w:r w:rsidR="001E21B5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proofErr w:type="spellStart"/>
              <w:r w:rsidR="001E21B5" w:rsidRPr="009D55D3">
                <w:rPr>
                  <w:rStyle w:val="Hyperlink"/>
                  <w:rFonts w:cstheme="minorHAnsi"/>
                  <w:sz w:val="22"/>
                  <w:szCs w:val="22"/>
                </w:rPr>
                <w:t>SNu</w:t>
              </w:r>
              <w:proofErr w:type="spellEnd"/>
              <w:r w:rsidR="001E21B5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2008, c 10</w:t>
              </w:r>
            </w:hyperlink>
          </w:p>
        </w:tc>
      </w:tr>
      <w:tr w:rsidR="00F62C75" w:rsidRPr="00C90E02" w14:paraId="33F2E83F" w14:textId="77777777" w:rsidTr="00B310E6">
        <w:trPr>
          <w:trHeight w:val="577"/>
        </w:trPr>
        <w:tc>
          <w:tcPr>
            <w:tcW w:w="4994" w:type="dxa"/>
            <w:vAlign w:val="center"/>
          </w:tcPr>
          <w:p w14:paraId="0B9EDA3B" w14:textId="04189FB6" w:rsidR="00F62C7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27" w:history="1">
              <w:r w:rsidR="001E21B5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Public Trustee Act</w:t>
              </w:r>
              <w:r w:rsidR="001E21B5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P-19</w:t>
              </w:r>
            </w:hyperlink>
          </w:p>
        </w:tc>
        <w:tc>
          <w:tcPr>
            <w:tcW w:w="4994" w:type="dxa"/>
            <w:vAlign w:val="center"/>
          </w:tcPr>
          <w:p w14:paraId="2C979D58" w14:textId="77777777" w:rsidR="00F62C75" w:rsidRPr="009D55D3" w:rsidRDefault="00F62C75" w:rsidP="0034685E">
            <w:pPr>
              <w:rPr>
                <w:rFonts w:cstheme="minorHAnsi"/>
                <w:sz w:val="22"/>
                <w:szCs w:val="22"/>
              </w:rPr>
            </w:pPr>
          </w:p>
          <w:p w14:paraId="6826CF7D" w14:textId="4F7C01A6" w:rsidR="00A3623A" w:rsidRPr="009D55D3" w:rsidRDefault="00A3623A" w:rsidP="0034685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62C75" w:rsidRPr="00C90E02" w14:paraId="2BD0F222" w14:textId="77777777" w:rsidTr="00552EA7">
        <w:trPr>
          <w:trHeight w:val="480"/>
        </w:trPr>
        <w:tc>
          <w:tcPr>
            <w:tcW w:w="9988" w:type="dxa"/>
            <w:gridSpan w:val="2"/>
            <w:shd w:val="clear" w:color="auto" w:fill="8EAADB" w:themeFill="accent1" w:themeFillTint="99"/>
            <w:vAlign w:val="center"/>
          </w:tcPr>
          <w:p w14:paraId="0F32D2E2" w14:textId="3589BF0B" w:rsidR="00F62C75" w:rsidRPr="00C90E02" w:rsidRDefault="00F62C75" w:rsidP="00884EE5">
            <w:pPr>
              <w:jc w:val="center"/>
              <w:rPr>
                <w:rFonts w:cstheme="minorHAnsi"/>
                <w:b/>
              </w:rPr>
            </w:pPr>
            <w:r w:rsidRPr="00C90E02">
              <w:rPr>
                <w:rFonts w:cstheme="minorHAnsi"/>
                <w:b/>
              </w:rPr>
              <w:lastRenderedPageBreak/>
              <w:t>Rules of the Nunavut Court of Justice</w:t>
            </w:r>
          </w:p>
        </w:tc>
      </w:tr>
      <w:tr w:rsidR="00D12609" w:rsidRPr="00C90E02" w14:paraId="41CC97DC" w14:textId="77777777" w:rsidTr="00D12609">
        <w:trPr>
          <w:trHeight w:val="928"/>
        </w:trPr>
        <w:tc>
          <w:tcPr>
            <w:tcW w:w="4994" w:type="dxa"/>
            <w:vAlign w:val="center"/>
          </w:tcPr>
          <w:p w14:paraId="28837286" w14:textId="3019177F" w:rsidR="00D12609" w:rsidRPr="009D55D3" w:rsidRDefault="004610C5" w:rsidP="0034685E">
            <w:pPr>
              <w:rPr>
                <w:sz w:val="22"/>
                <w:szCs w:val="22"/>
              </w:rPr>
            </w:pPr>
            <w:hyperlink r:id="rId28" w:history="1">
              <w:r w:rsidR="00D12609" w:rsidRPr="009D55D3">
                <w:rPr>
                  <w:rStyle w:val="Hyperlink"/>
                  <w:sz w:val="22"/>
                  <w:szCs w:val="22"/>
                </w:rPr>
                <w:t xml:space="preserve"> Rules of the Nunavut Court of Justice</w:t>
              </w:r>
            </w:hyperlink>
          </w:p>
        </w:tc>
        <w:tc>
          <w:tcPr>
            <w:tcW w:w="4994" w:type="dxa"/>
            <w:vAlign w:val="center"/>
          </w:tcPr>
          <w:p w14:paraId="55CD5898" w14:textId="27A86FFB" w:rsidR="00D12609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29" w:history="1"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Nunavut Court of Justice, Practice Directives</w:t>
              </w:r>
            </w:hyperlink>
          </w:p>
        </w:tc>
      </w:tr>
      <w:tr w:rsidR="00D12609" w:rsidRPr="00C90E02" w14:paraId="61DCBB29" w14:textId="77777777" w:rsidTr="00552EA7">
        <w:trPr>
          <w:trHeight w:val="535"/>
        </w:trPr>
        <w:tc>
          <w:tcPr>
            <w:tcW w:w="9988" w:type="dxa"/>
            <w:gridSpan w:val="2"/>
            <w:shd w:val="clear" w:color="auto" w:fill="8EAADB" w:themeFill="accent1" w:themeFillTint="99"/>
            <w:vAlign w:val="center"/>
          </w:tcPr>
          <w:p w14:paraId="7D9896C3" w14:textId="45974B60" w:rsidR="00D12609" w:rsidRPr="00C90E02" w:rsidRDefault="00D12609" w:rsidP="0034685E">
            <w:pPr>
              <w:jc w:val="center"/>
              <w:rPr>
                <w:rFonts w:cstheme="minorHAnsi"/>
                <w:b/>
              </w:rPr>
            </w:pPr>
            <w:r w:rsidRPr="00C90E02">
              <w:rPr>
                <w:rFonts w:cstheme="minorHAnsi"/>
                <w:b/>
              </w:rPr>
              <w:t>Rules of the Court of Appeal</w:t>
            </w:r>
          </w:p>
        </w:tc>
      </w:tr>
      <w:tr w:rsidR="00D12609" w:rsidRPr="00C90E02" w14:paraId="395E6090" w14:textId="77777777" w:rsidTr="0040108E">
        <w:trPr>
          <w:trHeight w:val="1373"/>
        </w:trPr>
        <w:tc>
          <w:tcPr>
            <w:tcW w:w="4994" w:type="dxa"/>
            <w:vAlign w:val="center"/>
          </w:tcPr>
          <w:p w14:paraId="228075E7" w14:textId="22381EBE" w:rsidR="00D12609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30" w:history="1">
              <w:r w:rsidR="008F778A" w:rsidRPr="009D55D3">
                <w:rPr>
                  <w:rStyle w:val="Hyperlink"/>
                  <w:rFonts w:cstheme="minorHAnsi"/>
                  <w:sz w:val="22"/>
                  <w:szCs w:val="22"/>
                </w:rPr>
                <w:t>Rules of the Nunavut Court of Appeal Respecting Civil Appeal, R-014-2018</w:t>
              </w:r>
            </w:hyperlink>
            <w:r w:rsidR="003F64C5" w:rsidRPr="009D55D3">
              <w:rPr>
                <w:rStyle w:val="Hyperlink"/>
                <w:rFonts w:cstheme="minorHAnsi"/>
                <w:sz w:val="22"/>
                <w:szCs w:val="22"/>
              </w:rPr>
              <w:t>`</w:t>
            </w:r>
          </w:p>
        </w:tc>
        <w:tc>
          <w:tcPr>
            <w:tcW w:w="4994" w:type="dxa"/>
            <w:vAlign w:val="center"/>
          </w:tcPr>
          <w:p w14:paraId="3537D11F" w14:textId="4C6DA000" w:rsidR="00D12609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31" w:history="1">
              <w:r w:rsidR="00DF5CA1" w:rsidRPr="009D55D3">
                <w:rPr>
                  <w:sz w:val="22"/>
                  <w:szCs w:val="22"/>
                </w:rPr>
                <w:t xml:space="preserve"> </w:t>
              </w:r>
              <w:r w:rsidR="00DF5CA1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 xml:space="preserve">Rules of the Court </w:t>
              </w:r>
              <w:proofErr w:type="gramStart"/>
              <w:r w:rsidR="00DF5CA1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Of</w:t>
              </w:r>
              <w:proofErr w:type="gramEnd"/>
              <w:r w:rsidR="00DF5CA1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 xml:space="preserve"> Appeal For Nunavut Respecting Criminal Appeals</w:t>
              </w:r>
              <w:r w:rsidR="00DF5CA1" w:rsidRPr="009D55D3">
                <w:rPr>
                  <w:rStyle w:val="Hyperlink"/>
                  <w:rFonts w:cstheme="minorHAnsi"/>
                  <w:sz w:val="22"/>
                  <w:szCs w:val="22"/>
                </w:rPr>
                <w:t>,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</w:t>
              </w:r>
            </w:hyperlink>
            <w:r w:rsidR="00004EF4" w:rsidRPr="009D55D3">
              <w:rPr>
                <w:rStyle w:val="Hyperlink"/>
                <w:rFonts w:cstheme="minorHAnsi"/>
                <w:sz w:val="22"/>
                <w:szCs w:val="22"/>
              </w:rPr>
              <w:t>R</w:t>
            </w:r>
            <w:r w:rsidR="00004EF4" w:rsidRPr="009D55D3">
              <w:rPr>
                <w:rStyle w:val="Hyperlink"/>
                <w:sz w:val="22"/>
                <w:szCs w:val="22"/>
              </w:rPr>
              <w:t>-020-2021</w:t>
            </w:r>
          </w:p>
        </w:tc>
      </w:tr>
    </w:tbl>
    <w:p w14:paraId="2E681193" w14:textId="0E02370C" w:rsidR="001F044A" w:rsidRDefault="001F044A" w:rsidP="0034685E">
      <w:pPr>
        <w:rPr>
          <w:rFonts w:cstheme="minorHAnsi"/>
        </w:rPr>
      </w:pPr>
    </w:p>
    <w:p w14:paraId="060688C7" w14:textId="77777777" w:rsidR="00D12609" w:rsidRPr="00C90E02" w:rsidRDefault="00D12609" w:rsidP="0034685E">
      <w:pPr>
        <w:rPr>
          <w:rFonts w:cstheme="minorHAnsi"/>
        </w:rPr>
      </w:pPr>
    </w:p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4994"/>
        <w:gridCol w:w="4994"/>
      </w:tblGrid>
      <w:tr w:rsidR="00776B58" w:rsidRPr="00C90E02" w14:paraId="611BF15E" w14:textId="77777777" w:rsidTr="00552EA7">
        <w:trPr>
          <w:trHeight w:val="577"/>
        </w:trPr>
        <w:tc>
          <w:tcPr>
            <w:tcW w:w="9988" w:type="dxa"/>
            <w:gridSpan w:val="2"/>
            <w:shd w:val="clear" w:color="auto" w:fill="DEEAF6" w:themeFill="accent5" w:themeFillTint="33"/>
            <w:vAlign w:val="center"/>
          </w:tcPr>
          <w:p w14:paraId="459786D2" w14:textId="5E2A26B9" w:rsidR="00776B58" w:rsidRPr="00C90E02" w:rsidRDefault="009B6BAF" w:rsidP="003468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C90E02">
              <w:rPr>
                <w:rFonts w:cstheme="minorHAnsi"/>
                <w:b/>
              </w:rPr>
              <w:t>FAMILY LAW</w:t>
            </w:r>
          </w:p>
        </w:tc>
      </w:tr>
      <w:tr w:rsidR="00B310E6" w:rsidRPr="00C90E02" w14:paraId="7BED9539" w14:textId="77777777" w:rsidTr="001F044A">
        <w:trPr>
          <w:trHeight w:val="758"/>
        </w:trPr>
        <w:tc>
          <w:tcPr>
            <w:tcW w:w="4994" w:type="dxa"/>
            <w:vAlign w:val="center"/>
          </w:tcPr>
          <w:p w14:paraId="71F3DF21" w14:textId="32C5AB9C" w:rsidR="00B310E6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32" w:history="1">
              <w:r w:rsidR="00B310E6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Aboriginal Custom Adoption Recognition Act</w:t>
              </w:r>
              <w:r w:rsidR="00B310E6" w:rsidRPr="009D55D3">
                <w:rPr>
                  <w:rStyle w:val="Hyperlink"/>
                  <w:rFonts w:cstheme="minorHAnsi"/>
                  <w:sz w:val="22"/>
                  <w:szCs w:val="22"/>
                </w:rPr>
                <w:t>, SNWT (Nu) 1994, c 26</w:t>
              </w:r>
            </w:hyperlink>
          </w:p>
        </w:tc>
        <w:tc>
          <w:tcPr>
            <w:tcW w:w="4994" w:type="dxa"/>
            <w:vAlign w:val="center"/>
          </w:tcPr>
          <w:p w14:paraId="33C3DC77" w14:textId="0E7BC082" w:rsidR="00B310E6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33" w:history="1">
              <w:r w:rsidR="00A3623A" w:rsidRPr="009D55D3">
                <w:rPr>
                  <w:rStyle w:val="Hyperlink"/>
                  <w:rFonts w:cstheme="minorHAnsi"/>
                  <w:i/>
                  <w:iCs/>
                  <w:sz w:val="22"/>
                  <w:szCs w:val="22"/>
                </w:rPr>
                <w:t>Adoption Act</w:t>
              </w:r>
              <w:r w:rsidR="00A3623A" w:rsidRPr="009D55D3">
                <w:rPr>
                  <w:rStyle w:val="Hyperlink"/>
                  <w:rFonts w:cstheme="minorHAnsi"/>
                  <w:sz w:val="22"/>
                  <w:szCs w:val="22"/>
                </w:rPr>
                <w:t>, SNWT (Nu) 1998, c 9</w:t>
              </w:r>
            </w:hyperlink>
          </w:p>
        </w:tc>
      </w:tr>
      <w:tr w:rsidR="009F17F6" w:rsidRPr="00C90E02" w14:paraId="151CD2FD" w14:textId="77777777" w:rsidTr="001F044A">
        <w:trPr>
          <w:trHeight w:val="506"/>
        </w:trPr>
        <w:tc>
          <w:tcPr>
            <w:tcW w:w="4994" w:type="dxa"/>
            <w:vAlign w:val="center"/>
          </w:tcPr>
          <w:p w14:paraId="394C4C4D" w14:textId="4785A80C" w:rsidR="009F17F6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34" w:history="1">
              <w:r w:rsidR="00A3623A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Child and Family Services Act</w:t>
              </w:r>
              <w:r w:rsidR="00A3623A" w:rsidRPr="009D55D3">
                <w:rPr>
                  <w:rStyle w:val="Hyperlink"/>
                  <w:rFonts w:cstheme="minorHAnsi"/>
                  <w:sz w:val="22"/>
                  <w:szCs w:val="22"/>
                </w:rPr>
                <w:t>, SNWT (Nu) 1997, c 13</w:t>
              </w:r>
            </w:hyperlink>
          </w:p>
        </w:tc>
        <w:tc>
          <w:tcPr>
            <w:tcW w:w="4994" w:type="dxa"/>
            <w:vAlign w:val="center"/>
          </w:tcPr>
          <w:p w14:paraId="3F17F4F3" w14:textId="6F36F0B8" w:rsidR="009F17F6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35" w:history="1">
              <w:r w:rsidR="00A3623A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Children's Law Act</w:t>
              </w:r>
              <w:r w:rsidR="00A3623A" w:rsidRPr="009D55D3">
                <w:rPr>
                  <w:rStyle w:val="Hyperlink"/>
                  <w:rFonts w:cstheme="minorHAnsi"/>
                  <w:sz w:val="22"/>
                  <w:szCs w:val="22"/>
                </w:rPr>
                <w:t>, SNWT (Nu) 1997, c 14</w:t>
              </w:r>
            </w:hyperlink>
          </w:p>
        </w:tc>
      </w:tr>
      <w:tr w:rsidR="00073665" w:rsidRPr="00C90E02" w14:paraId="4C0D63A3" w14:textId="77777777" w:rsidTr="001F044A">
        <w:trPr>
          <w:trHeight w:val="702"/>
        </w:trPr>
        <w:tc>
          <w:tcPr>
            <w:tcW w:w="4994" w:type="dxa"/>
            <w:vAlign w:val="center"/>
          </w:tcPr>
          <w:p w14:paraId="38C35FBE" w14:textId="6F18546F" w:rsidR="0040108E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36" w:history="1">
              <w:r w:rsidR="00A3623A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Family Abuse Intervention Act</w:t>
              </w:r>
              <w:r w:rsidR="00A3623A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proofErr w:type="spellStart"/>
              <w:r w:rsidR="00A3623A" w:rsidRPr="009D55D3">
                <w:rPr>
                  <w:rStyle w:val="Hyperlink"/>
                  <w:rFonts w:cstheme="minorHAnsi"/>
                  <w:sz w:val="22"/>
                  <w:szCs w:val="22"/>
                </w:rPr>
                <w:t>SNu</w:t>
              </w:r>
              <w:proofErr w:type="spellEnd"/>
              <w:r w:rsidR="00A3623A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2006, c 18</w:t>
              </w:r>
            </w:hyperlink>
          </w:p>
        </w:tc>
        <w:tc>
          <w:tcPr>
            <w:tcW w:w="4994" w:type="dxa"/>
            <w:vAlign w:val="center"/>
          </w:tcPr>
          <w:p w14:paraId="3A3CDD95" w14:textId="2D55046C" w:rsidR="00073665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37" w:history="1">
              <w:r w:rsidR="00A3623A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Family Law Act</w:t>
              </w:r>
              <w:r w:rsidR="00A3623A" w:rsidRPr="009D55D3">
                <w:rPr>
                  <w:rStyle w:val="Hyperlink"/>
                  <w:rFonts w:cstheme="minorHAnsi"/>
                  <w:sz w:val="22"/>
                  <w:szCs w:val="22"/>
                </w:rPr>
                <w:t>, SNWT (Nu) 1997, c 18</w:t>
              </w:r>
            </w:hyperlink>
          </w:p>
        </w:tc>
      </w:tr>
      <w:tr w:rsidR="00B310E6" w:rsidRPr="00C90E02" w14:paraId="166915E5" w14:textId="77777777" w:rsidTr="00470C8E">
        <w:trPr>
          <w:trHeight w:val="604"/>
        </w:trPr>
        <w:tc>
          <w:tcPr>
            <w:tcW w:w="4994" w:type="dxa"/>
            <w:vAlign w:val="center"/>
          </w:tcPr>
          <w:p w14:paraId="35C04B48" w14:textId="6C9ED4CC" w:rsidR="00B310E6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38" w:history="1">
              <w:r w:rsidR="00A3623A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Family Support Orders Enforcement Act</w:t>
              </w:r>
              <w:r w:rsidR="00A3623A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proofErr w:type="spellStart"/>
              <w:r w:rsidR="00A3623A" w:rsidRPr="009D55D3">
                <w:rPr>
                  <w:rStyle w:val="Hyperlink"/>
                  <w:rFonts w:cstheme="minorHAnsi"/>
                  <w:sz w:val="22"/>
                  <w:szCs w:val="22"/>
                </w:rPr>
                <w:t>SNu</w:t>
              </w:r>
              <w:proofErr w:type="spellEnd"/>
              <w:r w:rsidR="00A3623A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2012, c 16</w:t>
              </w:r>
            </w:hyperlink>
          </w:p>
        </w:tc>
        <w:tc>
          <w:tcPr>
            <w:tcW w:w="4994" w:type="dxa"/>
            <w:vAlign w:val="center"/>
          </w:tcPr>
          <w:p w14:paraId="2D14EA31" w14:textId="4D5953FF" w:rsidR="00B310E6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39" w:history="1">
              <w:r w:rsidR="00A3623A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Marriage Act</w:t>
              </w:r>
              <w:r w:rsidR="00A3623A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M-4</w:t>
              </w:r>
            </w:hyperlink>
          </w:p>
        </w:tc>
      </w:tr>
      <w:tr w:rsidR="00A3623A" w:rsidRPr="00C90E02" w14:paraId="5E342B17" w14:textId="77777777" w:rsidTr="00470C8E">
        <w:trPr>
          <w:trHeight w:val="604"/>
        </w:trPr>
        <w:tc>
          <w:tcPr>
            <w:tcW w:w="4994" w:type="dxa"/>
            <w:vAlign w:val="center"/>
          </w:tcPr>
          <w:p w14:paraId="2BB04B32" w14:textId="5613CD90" w:rsidR="00A3623A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40" w:history="1">
              <w:r w:rsidR="005E5660" w:rsidRPr="009D55D3">
                <w:rPr>
                  <w:rStyle w:val="Hyperlink"/>
                  <w:rFonts w:cstheme="minorHAnsi"/>
                  <w:i/>
                  <w:iCs/>
                  <w:sz w:val="22"/>
                  <w:szCs w:val="22"/>
                </w:rPr>
                <w:t>Nunavut Divorce Rules</w:t>
              </w:r>
              <w:r w:rsidR="005E5660" w:rsidRPr="009D55D3">
                <w:rPr>
                  <w:rStyle w:val="Hyperlink"/>
                  <w:rFonts w:cstheme="minorHAnsi"/>
                  <w:sz w:val="22"/>
                  <w:szCs w:val="22"/>
                </w:rPr>
                <w:t>, R-015-2021</w:t>
              </w:r>
            </w:hyperlink>
          </w:p>
        </w:tc>
        <w:tc>
          <w:tcPr>
            <w:tcW w:w="4994" w:type="dxa"/>
            <w:vAlign w:val="center"/>
          </w:tcPr>
          <w:p w14:paraId="25418912" w14:textId="77777777" w:rsidR="00A3623A" w:rsidRPr="009D55D3" w:rsidRDefault="00A3623A" w:rsidP="0034685E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1394B12" w14:textId="43B9DD5C" w:rsidR="00C90E02" w:rsidRDefault="00C90E02" w:rsidP="0034685E">
      <w:pPr>
        <w:rPr>
          <w:rFonts w:cstheme="minorHAnsi"/>
        </w:rPr>
      </w:pPr>
    </w:p>
    <w:p w14:paraId="4C6DEC8F" w14:textId="77777777" w:rsidR="00D12609" w:rsidRPr="00C90E02" w:rsidRDefault="00D12609" w:rsidP="0034685E">
      <w:pPr>
        <w:rPr>
          <w:rFonts w:cstheme="minorHAnsi"/>
        </w:rPr>
      </w:pPr>
    </w:p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4994"/>
        <w:gridCol w:w="4994"/>
      </w:tblGrid>
      <w:tr w:rsidR="00792578" w:rsidRPr="00C90E02" w14:paraId="500CDF70" w14:textId="77777777" w:rsidTr="00552EA7">
        <w:trPr>
          <w:trHeight w:val="604"/>
        </w:trPr>
        <w:tc>
          <w:tcPr>
            <w:tcW w:w="9988" w:type="dxa"/>
            <w:gridSpan w:val="2"/>
            <w:shd w:val="clear" w:color="auto" w:fill="DEEAF6" w:themeFill="accent5" w:themeFillTint="33"/>
            <w:vAlign w:val="center"/>
          </w:tcPr>
          <w:p w14:paraId="3A32F5CF" w14:textId="6C84D1D1" w:rsidR="00792578" w:rsidRPr="00C90E02" w:rsidRDefault="007210E7" w:rsidP="003468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C90E02">
              <w:rPr>
                <w:rFonts w:cstheme="minorHAnsi"/>
                <w:b/>
              </w:rPr>
              <w:t>CRIMINAL</w:t>
            </w:r>
            <w:r w:rsidR="00792578" w:rsidRPr="00C90E02">
              <w:rPr>
                <w:rFonts w:cstheme="minorHAnsi"/>
                <w:b/>
              </w:rPr>
              <w:t xml:space="preserve"> LAW</w:t>
            </w:r>
          </w:p>
        </w:tc>
      </w:tr>
      <w:tr w:rsidR="009A65A6" w:rsidRPr="00C90E02" w14:paraId="3CFDE653" w14:textId="77777777" w:rsidTr="004F0EE5">
        <w:trPr>
          <w:trHeight w:val="491"/>
        </w:trPr>
        <w:tc>
          <w:tcPr>
            <w:tcW w:w="4994" w:type="dxa"/>
            <w:vAlign w:val="center"/>
          </w:tcPr>
          <w:p w14:paraId="0B4C2B63" w14:textId="4803063A" w:rsidR="009A65A6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41" w:history="1">
              <w:r w:rsidR="00B315E3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Cannabis Act</w:t>
              </w:r>
              <w:r w:rsidR="00B315E3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proofErr w:type="spellStart"/>
              <w:r w:rsidR="00B315E3" w:rsidRPr="009D55D3">
                <w:rPr>
                  <w:rStyle w:val="Hyperlink"/>
                  <w:rFonts w:cstheme="minorHAnsi"/>
                  <w:sz w:val="22"/>
                  <w:szCs w:val="22"/>
                </w:rPr>
                <w:t>SNu</w:t>
              </w:r>
              <w:proofErr w:type="spellEnd"/>
              <w:r w:rsidR="00B315E3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2018, c 7</w:t>
              </w:r>
            </w:hyperlink>
          </w:p>
        </w:tc>
        <w:tc>
          <w:tcPr>
            <w:tcW w:w="4994" w:type="dxa"/>
            <w:vAlign w:val="center"/>
          </w:tcPr>
          <w:p w14:paraId="04293C60" w14:textId="4D5AD211" w:rsidR="009A65A6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42" w:history="1">
              <w:r w:rsidR="007210E7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Corrections Act</w:t>
              </w:r>
              <w:r w:rsidR="007210E7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C-22</w:t>
              </w:r>
            </w:hyperlink>
          </w:p>
        </w:tc>
      </w:tr>
      <w:tr w:rsidR="009A65A6" w:rsidRPr="00C90E02" w14:paraId="4F7174A9" w14:textId="77777777" w:rsidTr="001F044A">
        <w:trPr>
          <w:trHeight w:val="716"/>
        </w:trPr>
        <w:tc>
          <w:tcPr>
            <w:tcW w:w="4994" w:type="dxa"/>
            <w:vAlign w:val="center"/>
          </w:tcPr>
          <w:p w14:paraId="36EA3312" w14:textId="07CE8DB8" w:rsidR="009A65A6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43" w:history="1">
              <w:r w:rsidR="007210E7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Summary Conviction Procedures Act</w:t>
              </w:r>
              <w:r w:rsidR="007210E7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S-15</w:t>
              </w:r>
            </w:hyperlink>
          </w:p>
        </w:tc>
        <w:tc>
          <w:tcPr>
            <w:tcW w:w="4994" w:type="dxa"/>
            <w:vAlign w:val="center"/>
          </w:tcPr>
          <w:p w14:paraId="51B60883" w14:textId="2E86E2FE" w:rsidR="009A65A6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44" w:history="1">
              <w:r w:rsidR="00D24C88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Traffic Safety Act</w:t>
              </w:r>
              <w:r w:rsidR="00D24C88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M-16</w:t>
              </w:r>
            </w:hyperlink>
          </w:p>
        </w:tc>
      </w:tr>
      <w:tr w:rsidR="009A65A6" w:rsidRPr="00C90E02" w14:paraId="01DEEC56" w14:textId="77777777" w:rsidTr="001F044A">
        <w:trPr>
          <w:trHeight w:val="506"/>
        </w:trPr>
        <w:tc>
          <w:tcPr>
            <w:tcW w:w="4994" w:type="dxa"/>
            <w:vAlign w:val="center"/>
          </w:tcPr>
          <w:p w14:paraId="04C95A1C" w14:textId="72206C4F" w:rsidR="009A65A6" w:rsidRPr="009D55D3" w:rsidRDefault="004610C5" w:rsidP="0034685E">
            <w:pPr>
              <w:rPr>
                <w:rFonts w:cstheme="minorHAnsi"/>
                <w:sz w:val="22"/>
                <w:szCs w:val="22"/>
              </w:rPr>
            </w:pPr>
            <w:hyperlink r:id="rId45" w:history="1">
              <w:r w:rsidR="00D24C88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Young Offenders Act</w:t>
              </w:r>
              <w:r w:rsidR="00D24C88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Y-1</w:t>
              </w:r>
            </w:hyperlink>
          </w:p>
        </w:tc>
        <w:tc>
          <w:tcPr>
            <w:tcW w:w="4994" w:type="dxa"/>
            <w:vAlign w:val="center"/>
          </w:tcPr>
          <w:p w14:paraId="3B929806" w14:textId="483CC05D" w:rsidR="009A65A6" w:rsidRPr="009D55D3" w:rsidRDefault="009A65A6" w:rsidP="0034685E">
            <w:pPr>
              <w:rPr>
                <w:rFonts w:cstheme="minorHAns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10"/>
        <w:tblW w:w="9988" w:type="dxa"/>
        <w:tblLook w:val="04A0" w:firstRow="1" w:lastRow="0" w:firstColumn="1" w:lastColumn="0" w:noHBand="0" w:noVBand="1"/>
      </w:tblPr>
      <w:tblGrid>
        <w:gridCol w:w="4994"/>
        <w:gridCol w:w="4994"/>
      </w:tblGrid>
      <w:tr w:rsidR="00D12609" w:rsidRPr="00C90E02" w14:paraId="7224B535" w14:textId="77777777" w:rsidTr="00552EA7">
        <w:trPr>
          <w:trHeight w:val="604"/>
        </w:trPr>
        <w:tc>
          <w:tcPr>
            <w:tcW w:w="9988" w:type="dxa"/>
            <w:gridSpan w:val="2"/>
            <w:shd w:val="clear" w:color="auto" w:fill="DEEAF6" w:themeFill="accent5" w:themeFillTint="33"/>
            <w:vAlign w:val="center"/>
          </w:tcPr>
          <w:p w14:paraId="04B6C15D" w14:textId="77777777" w:rsidR="00D12609" w:rsidRPr="00C90E02" w:rsidRDefault="00D12609" w:rsidP="00D126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C90E02">
              <w:rPr>
                <w:rFonts w:cstheme="minorHAnsi"/>
                <w:b/>
              </w:rPr>
              <w:lastRenderedPageBreak/>
              <w:t>CIVIL LAW</w:t>
            </w:r>
          </w:p>
        </w:tc>
      </w:tr>
      <w:tr w:rsidR="00D12609" w:rsidRPr="00C90E02" w14:paraId="3BDE6ECF" w14:textId="77777777" w:rsidTr="00D12609">
        <w:trPr>
          <w:trHeight w:val="828"/>
        </w:trPr>
        <w:tc>
          <w:tcPr>
            <w:tcW w:w="4994" w:type="dxa"/>
            <w:vAlign w:val="center"/>
          </w:tcPr>
          <w:p w14:paraId="05489F17" w14:textId="5BFDDE68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46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Business Corporations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, SNWT (Nu) 1996, c 19</w:t>
              </w:r>
            </w:hyperlink>
          </w:p>
        </w:tc>
        <w:tc>
          <w:tcPr>
            <w:tcW w:w="4994" w:type="dxa"/>
            <w:vAlign w:val="center"/>
          </w:tcPr>
          <w:p w14:paraId="4E0BF5B8" w14:textId="75C14820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47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Cities, Towns and Villages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C-8</w:t>
              </w:r>
            </w:hyperlink>
          </w:p>
        </w:tc>
      </w:tr>
      <w:tr w:rsidR="00D12609" w:rsidRPr="00C90E02" w14:paraId="13EBCB10" w14:textId="77777777" w:rsidTr="00D12609">
        <w:trPr>
          <w:trHeight w:val="491"/>
        </w:trPr>
        <w:tc>
          <w:tcPr>
            <w:tcW w:w="4994" w:type="dxa"/>
            <w:vAlign w:val="center"/>
          </w:tcPr>
          <w:p w14:paraId="5F4DC24E" w14:textId="0914F315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48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Consumer Protection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C-17</w:t>
              </w:r>
            </w:hyperlink>
          </w:p>
        </w:tc>
        <w:tc>
          <w:tcPr>
            <w:tcW w:w="4994" w:type="dxa"/>
            <w:vAlign w:val="center"/>
          </w:tcPr>
          <w:p w14:paraId="452412A3" w14:textId="3C6FB51B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49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Creditors Relief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C-24</w:t>
              </w:r>
            </w:hyperlink>
          </w:p>
        </w:tc>
      </w:tr>
      <w:tr w:rsidR="00D12609" w:rsidRPr="00C90E02" w14:paraId="63CC30A7" w14:textId="77777777" w:rsidTr="00D12609">
        <w:trPr>
          <w:trHeight w:val="829"/>
        </w:trPr>
        <w:tc>
          <w:tcPr>
            <w:tcW w:w="4994" w:type="dxa"/>
            <w:vAlign w:val="center"/>
          </w:tcPr>
          <w:p w14:paraId="57D9E21A" w14:textId="3E546BC7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50" w:history="1">
              <w:proofErr w:type="spellStart"/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Labour</w:t>
              </w:r>
              <w:proofErr w:type="spellEnd"/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 xml:space="preserve"> Standards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L-1</w:t>
              </w:r>
            </w:hyperlink>
          </w:p>
        </w:tc>
        <w:tc>
          <w:tcPr>
            <w:tcW w:w="4994" w:type="dxa"/>
            <w:vAlign w:val="center"/>
          </w:tcPr>
          <w:p w14:paraId="5CC3EF9D" w14:textId="05047716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51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Legal Treatment of Apologies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proofErr w:type="spellStart"/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SNu</w:t>
              </w:r>
              <w:proofErr w:type="spellEnd"/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2010, c 12</w:t>
              </w:r>
            </w:hyperlink>
          </w:p>
        </w:tc>
      </w:tr>
      <w:tr w:rsidR="00D12609" w:rsidRPr="00C90E02" w14:paraId="057FC643" w14:textId="77777777" w:rsidTr="00D12609">
        <w:trPr>
          <w:trHeight w:val="759"/>
        </w:trPr>
        <w:tc>
          <w:tcPr>
            <w:tcW w:w="4994" w:type="dxa"/>
            <w:vAlign w:val="center"/>
          </w:tcPr>
          <w:p w14:paraId="2B734F9C" w14:textId="45298BC0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52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Mechanics Lien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M-7</w:t>
              </w:r>
            </w:hyperlink>
          </w:p>
        </w:tc>
        <w:tc>
          <w:tcPr>
            <w:tcW w:w="4994" w:type="dxa"/>
            <w:vAlign w:val="center"/>
          </w:tcPr>
          <w:p w14:paraId="01C1DE74" w14:textId="564B6B34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53" w:history="1">
              <w:proofErr w:type="spellStart"/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Nunavummi</w:t>
              </w:r>
              <w:proofErr w:type="spellEnd"/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 xml:space="preserve"> </w:t>
              </w:r>
              <w:proofErr w:type="spellStart"/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Nangminiqaqtunik</w:t>
              </w:r>
              <w:proofErr w:type="spellEnd"/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 xml:space="preserve"> </w:t>
              </w:r>
              <w:proofErr w:type="spellStart"/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Ikajuuti</w:t>
              </w:r>
              <w:proofErr w:type="spellEnd"/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 xml:space="preserve"> Implementation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proofErr w:type="spellStart"/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SNu</w:t>
              </w:r>
              <w:proofErr w:type="spellEnd"/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2017, c 13</w:t>
              </w:r>
            </w:hyperlink>
          </w:p>
        </w:tc>
      </w:tr>
      <w:tr w:rsidR="00D12609" w:rsidRPr="00C90E02" w14:paraId="1F3FEECE" w14:textId="77777777" w:rsidTr="00D12609">
        <w:trPr>
          <w:trHeight w:val="744"/>
        </w:trPr>
        <w:tc>
          <w:tcPr>
            <w:tcW w:w="4994" w:type="dxa"/>
            <w:vAlign w:val="center"/>
          </w:tcPr>
          <w:p w14:paraId="11E59BB6" w14:textId="2B89C8AD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54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Partnership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P-1</w:t>
              </w:r>
            </w:hyperlink>
          </w:p>
        </w:tc>
        <w:tc>
          <w:tcPr>
            <w:tcW w:w="4994" w:type="dxa"/>
            <w:vAlign w:val="center"/>
          </w:tcPr>
          <w:p w14:paraId="30935566" w14:textId="1CD270DF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55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Personal Property Security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, SNWT (Nu) 1994, c 8</w:t>
              </w:r>
            </w:hyperlink>
          </w:p>
        </w:tc>
      </w:tr>
      <w:tr w:rsidR="00D12609" w:rsidRPr="00C90E02" w14:paraId="06CD0609" w14:textId="77777777" w:rsidTr="00D12609">
        <w:trPr>
          <w:trHeight w:val="786"/>
        </w:trPr>
        <w:tc>
          <w:tcPr>
            <w:tcW w:w="4994" w:type="dxa"/>
            <w:vAlign w:val="center"/>
          </w:tcPr>
          <w:p w14:paraId="72B90E44" w14:textId="56770465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56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Residential Tenancies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R-5</w:t>
              </w:r>
            </w:hyperlink>
          </w:p>
        </w:tc>
        <w:tc>
          <w:tcPr>
            <w:tcW w:w="4994" w:type="dxa"/>
            <w:vAlign w:val="center"/>
          </w:tcPr>
          <w:p w14:paraId="40653C74" w14:textId="17C7075E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57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Safety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S-1</w:t>
              </w:r>
            </w:hyperlink>
          </w:p>
        </w:tc>
      </w:tr>
      <w:tr w:rsidR="00D12609" w:rsidRPr="00C90E02" w14:paraId="288B563C" w14:textId="77777777" w:rsidTr="00D12609">
        <w:trPr>
          <w:trHeight w:val="563"/>
        </w:trPr>
        <w:tc>
          <w:tcPr>
            <w:tcW w:w="4994" w:type="dxa"/>
            <w:vAlign w:val="center"/>
          </w:tcPr>
          <w:p w14:paraId="026D3D39" w14:textId="1D0F28DD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58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Seizures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, RSNWT (Nu) 1988, c S-6</w:t>
              </w:r>
            </w:hyperlink>
          </w:p>
        </w:tc>
        <w:tc>
          <w:tcPr>
            <w:tcW w:w="4994" w:type="dxa"/>
            <w:vAlign w:val="center"/>
          </w:tcPr>
          <w:p w14:paraId="33D25ECB" w14:textId="60C0F3C9" w:rsidR="00D12609" w:rsidRPr="009D55D3" w:rsidRDefault="004610C5" w:rsidP="009D55D3">
            <w:pPr>
              <w:rPr>
                <w:rFonts w:cstheme="minorHAnsi"/>
                <w:sz w:val="22"/>
                <w:szCs w:val="22"/>
              </w:rPr>
            </w:pPr>
            <w:hyperlink r:id="rId59" w:history="1">
              <w:r w:rsidR="00D12609" w:rsidRPr="009D55D3">
                <w:rPr>
                  <w:rStyle w:val="Hyperlink"/>
                  <w:rFonts w:cstheme="minorHAnsi"/>
                  <w:i/>
                  <w:sz w:val="22"/>
                  <w:szCs w:val="22"/>
                </w:rPr>
                <w:t>Workers' Compensation Act</w:t>
              </w:r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, </w:t>
              </w:r>
              <w:proofErr w:type="spellStart"/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SNu</w:t>
              </w:r>
              <w:proofErr w:type="spellEnd"/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 xml:space="preserve"> </w:t>
              </w:r>
              <w:proofErr w:type="gramStart"/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2007,c.</w:t>
              </w:r>
              <w:proofErr w:type="gramEnd"/>
              <w:r w:rsidR="00D12609" w:rsidRPr="009D55D3">
                <w:rPr>
                  <w:rStyle w:val="Hyperlink"/>
                  <w:rFonts w:cstheme="minorHAnsi"/>
                  <w:sz w:val="22"/>
                  <w:szCs w:val="22"/>
                </w:rPr>
                <w:t>15</w:t>
              </w:r>
            </w:hyperlink>
          </w:p>
        </w:tc>
      </w:tr>
    </w:tbl>
    <w:p w14:paraId="10DDC9D6" w14:textId="77777777" w:rsidR="00BD0EEB" w:rsidRPr="00C90E02" w:rsidRDefault="00BD0EEB" w:rsidP="009D55D3">
      <w:pPr>
        <w:rPr>
          <w:rFonts w:cstheme="minorHAnsi"/>
        </w:rPr>
      </w:pPr>
    </w:p>
    <w:sectPr w:rsidR="00BD0EEB" w:rsidRPr="00C90E02" w:rsidSect="004817AB">
      <w:footerReference w:type="even" r:id="rId60"/>
      <w:footerReference w:type="default" r:id="rId61"/>
      <w:headerReference w:type="first" r:id="rId62"/>
      <w:footerReference w:type="first" r:id="rId63"/>
      <w:pgSz w:w="12240" w:h="15840"/>
      <w:pgMar w:top="1440" w:right="9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3694" w14:textId="77777777" w:rsidR="004A31A6" w:rsidRDefault="004A31A6" w:rsidP="0060732A">
      <w:r>
        <w:separator/>
      </w:r>
    </w:p>
  </w:endnote>
  <w:endnote w:type="continuationSeparator" w:id="0">
    <w:p w14:paraId="0F7ECC7F" w14:textId="77777777" w:rsidR="004A31A6" w:rsidRDefault="004A31A6" w:rsidP="0060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E7E4" w14:textId="77777777" w:rsidR="0060732A" w:rsidRDefault="0060732A" w:rsidP="00C90E0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6B1F6C" w14:textId="77777777" w:rsidR="0060732A" w:rsidRDefault="0060732A" w:rsidP="006073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059F" w14:textId="4C64B6E3" w:rsidR="0060732A" w:rsidRDefault="0060732A" w:rsidP="00C90E0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46F">
      <w:rPr>
        <w:rStyle w:val="PageNumber"/>
        <w:noProof/>
      </w:rPr>
      <w:t>1</w:t>
    </w:r>
    <w:r>
      <w:rPr>
        <w:rStyle w:val="PageNumber"/>
      </w:rPr>
      <w:fldChar w:fldCharType="end"/>
    </w:r>
    <w:r w:rsidR="0071793C">
      <w:rPr>
        <w:rStyle w:val="PageNumber"/>
      </w:rPr>
      <w:t>/3</w:t>
    </w:r>
  </w:p>
  <w:p w14:paraId="6CB1096B" w14:textId="52BA3FAE" w:rsidR="0060732A" w:rsidRDefault="00AC36E2" w:rsidP="00DC3967">
    <w:pPr>
      <w:pStyle w:val="Footer"/>
      <w:tabs>
        <w:tab w:val="clear" w:pos="4680"/>
        <w:tab w:val="center" w:pos="6379"/>
      </w:tabs>
      <w:ind w:right="360"/>
    </w:pPr>
    <w:r>
      <w:t xml:space="preserve">Mandatory </w:t>
    </w:r>
    <w:r w:rsidR="0060732A">
      <w:t xml:space="preserve">Reading List </w:t>
    </w:r>
    <w:r w:rsidR="00DC3967">
      <w:t>– June 2022</w:t>
    </w:r>
    <w:r w:rsidR="0060732A">
      <w:tab/>
    </w:r>
    <w:r w:rsidR="00A3623A">
      <w:t xml:space="preserve">         </w:t>
    </w:r>
    <w:r w:rsidR="0060732A">
      <w:t>Law Society of Nunavut</w:t>
    </w:r>
    <w:r w:rsidR="00DC396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70D2" w14:textId="77777777" w:rsidR="00A3623A" w:rsidRDefault="00A3623A" w:rsidP="00A3623A">
    <w:pPr>
      <w:pStyle w:val="Footer"/>
      <w:framePr w:wrap="none" w:vAnchor="text" w:hAnchor="page" w:x="10702" w:y="-7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/3</w:t>
    </w:r>
  </w:p>
  <w:p w14:paraId="573B03E7" w14:textId="70BFA44E" w:rsidR="00A3623A" w:rsidRDefault="00A3623A" w:rsidP="00A3623A">
    <w:pPr>
      <w:pStyle w:val="Footer"/>
      <w:ind w:right="360"/>
    </w:pPr>
    <w:r>
      <w:t xml:space="preserve">Mandatory Reading List </w:t>
    </w:r>
    <w:r>
      <w:tab/>
      <w:t xml:space="preserve">         Law Society of Nunavut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83C5" w14:textId="77777777" w:rsidR="004A31A6" w:rsidRDefault="004A31A6" w:rsidP="0060732A">
      <w:r>
        <w:separator/>
      </w:r>
    </w:p>
  </w:footnote>
  <w:footnote w:type="continuationSeparator" w:id="0">
    <w:p w14:paraId="00B3FE79" w14:textId="77777777" w:rsidR="004A31A6" w:rsidRDefault="004A31A6" w:rsidP="0060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85EE" w14:textId="0B386C23" w:rsidR="00A3623A" w:rsidRDefault="00A3623A" w:rsidP="00A3623A">
    <w:pPr>
      <w:pStyle w:val="Header"/>
      <w:jc w:val="center"/>
    </w:pPr>
    <w:r>
      <w:rPr>
        <w:noProof/>
        <w:lang w:eastAsia="en-CA"/>
      </w:rPr>
      <w:drawing>
        <wp:inline distT="0" distB="0" distL="0" distR="0" wp14:anchorId="0E99249A" wp14:editId="4B2730C7">
          <wp:extent cx="1726209" cy="1438507"/>
          <wp:effectExtent l="0" t="0" r="127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256" cy="1441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6310"/>
    <w:multiLevelType w:val="hybridMultilevel"/>
    <w:tmpl w:val="8E26D880"/>
    <w:lvl w:ilvl="0" w:tplc="40A45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1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11"/>
    <w:rsid w:val="00004EF4"/>
    <w:rsid w:val="00006795"/>
    <w:rsid w:val="000173E2"/>
    <w:rsid w:val="0002246F"/>
    <w:rsid w:val="000235BF"/>
    <w:rsid w:val="00025C2B"/>
    <w:rsid w:val="0002614B"/>
    <w:rsid w:val="00030992"/>
    <w:rsid w:val="00031300"/>
    <w:rsid w:val="00031368"/>
    <w:rsid w:val="00036361"/>
    <w:rsid w:val="00037485"/>
    <w:rsid w:val="0005239C"/>
    <w:rsid w:val="00062960"/>
    <w:rsid w:val="000658EF"/>
    <w:rsid w:val="0006733E"/>
    <w:rsid w:val="00071084"/>
    <w:rsid w:val="00073665"/>
    <w:rsid w:val="00087BF5"/>
    <w:rsid w:val="000A2CC4"/>
    <w:rsid w:val="000A3811"/>
    <w:rsid w:val="000B1A09"/>
    <w:rsid w:val="000B2040"/>
    <w:rsid w:val="000B4810"/>
    <w:rsid w:val="000B58FD"/>
    <w:rsid w:val="000C0987"/>
    <w:rsid w:val="000C24CA"/>
    <w:rsid w:val="000C345A"/>
    <w:rsid w:val="000D32A2"/>
    <w:rsid w:val="000E10E3"/>
    <w:rsid w:val="000E5469"/>
    <w:rsid w:val="000E6F5F"/>
    <w:rsid w:val="000F0380"/>
    <w:rsid w:val="000F1D5C"/>
    <w:rsid w:val="00106FE1"/>
    <w:rsid w:val="0010753D"/>
    <w:rsid w:val="0011379A"/>
    <w:rsid w:val="00127210"/>
    <w:rsid w:val="00127412"/>
    <w:rsid w:val="00127A4D"/>
    <w:rsid w:val="00140B45"/>
    <w:rsid w:val="00141C5E"/>
    <w:rsid w:val="001706B7"/>
    <w:rsid w:val="00177234"/>
    <w:rsid w:val="0018326B"/>
    <w:rsid w:val="00183E38"/>
    <w:rsid w:val="0018723E"/>
    <w:rsid w:val="00187BC2"/>
    <w:rsid w:val="00191323"/>
    <w:rsid w:val="00193FA0"/>
    <w:rsid w:val="001A579A"/>
    <w:rsid w:val="001B3A8F"/>
    <w:rsid w:val="001C0950"/>
    <w:rsid w:val="001C17FE"/>
    <w:rsid w:val="001D3E8B"/>
    <w:rsid w:val="001D7706"/>
    <w:rsid w:val="001E19A4"/>
    <w:rsid w:val="001E21B5"/>
    <w:rsid w:val="001E27C3"/>
    <w:rsid w:val="001E40CF"/>
    <w:rsid w:val="001E7B8D"/>
    <w:rsid w:val="001F044A"/>
    <w:rsid w:val="001F3180"/>
    <w:rsid w:val="0020094C"/>
    <w:rsid w:val="00217745"/>
    <w:rsid w:val="00226E1D"/>
    <w:rsid w:val="002445BF"/>
    <w:rsid w:val="0024604D"/>
    <w:rsid w:val="00253ABB"/>
    <w:rsid w:val="00255F21"/>
    <w:rsid w:val="00275593"/>
    <w:rsid w:val="00295910"/>
    <w:rsid w:val="002C195F"/>
    <w:rsid w:val="002C2929"/>
    <w:rsid w:val="002C3BE5"/>
    <w:rsid w:val="002C7C79"/>
    <w:rsid w:val="002D133D"/>
    <w:rsid w:val="002D55C8"/>
    <w:rsid w:val="002E6274"/>
    <w:rsid w:val="002E6E13"/>
    <w:rsid w:val="00301ECD"/>
    <w:rsid w:val="00311C68"/>
    <w:rsid w:val="00344FEB"/>
    <w:rsid w:val="0034685E"/>
    <w:rsid w:val="00360F89"/>
    <w:rsid w:val="00373E38"/>
    <w:rsid w:val="003802D4"/>
    <w:rsid w:val="00381B7D"/>
    <w:rsid w:val="003847B6"/>
    <w:rsid w:val="00395119"/>
    <w:rsid w:val="00395B7D"/>
    <w:rsid w:val="003A31CE"/>
    <w:rsid w:val="003A4645"/>
    <w:rsid w:val="003B39EF"/>
    <w:rsid w:val="003B640F"/>
    <w:rsid w:val="003E74AC"/>
    <w:rsid w:val="003F1218"/>
    <w:rsid w:val="003F64C5"/>
    <w:rsid w:val="0040108E"/>
    <w:rsid w:val="00404E50"/>
    <w:rsid w:val="00407C19"/>
    <w:rsid w:val="00411959"/>
    <w:rsid w:val="0041726A"/>
    <w:rsid w:val="00432968"/>
    <w:rsid w:val="00446BE0"/>
    <w:rsid w:val="00454045"/>
    <w:rsid w:val="004610C5"/>
    <w:rsid w:val="00470C8E"/>
    <w:rsid w:val="004817AB"/>
    <w:rsid w:val="004826F8"/>
    <w:rsid w:val="00486199"/>
    <w:rsid w:val="004A2E84"/>
    <w:rsid w:val="004A31A6"/>
    <w:rsid w:val="004A33F1"/>
    <w:rsid w:val="004A4E09"/>
    <w:rsid w:val="004B4BDF"/>
    <w:rsid w:val="004C2EB7"/>
    <w:rsid w:val="004C346A"/>
    <w:rsid w:val="004C56E9"/>
    <w:rsid w:val="004E6CC4"/>
    <w:rsid w:val="005017F2"/>
    <w:rsid w:val="00526B2E"/>
    <w:rsid w:val="00532095"/>
    <w:rsid w:val="00532EA3"/>
    <w:rsid w:val="00540E52"/>
    <w:rsid w:val="00543871"/>
    <w:rsid w:val="00543F07"/>
    <w:rsid w:val="00547593"/>
    <w:rsid w:val="00550929"/>
    <w:rsid w:val="00552EA7"/>
    <w:rsid w:val="00553E1B"/>
    <w:rsid w:val="00556347"/>
    <w:rsid w:val="0057295F"/>
    <w:rsid w:val="005B140E"/>
    <w:rsid w:val="005B65D6"/>
    <w:rsid w:val="005D1C9D"/>
    <w:rsid w:val="005D53E1"/>
    <w:rsid w:val="005E5660"/>
    <w:rsid w:val="00601058"/>
    <w:rsid w:val="00602604"/>
    <w:rsid w:val="00606355"/>
    <w:rsid w:val="0060732A"/>
    <w:rsid w:val="0061654C"/>
    <w:rsid w:val="0061673A"/>
    <w:rsid w:val="006203C4"/>
    <w:rsid w:val="00623FBF"/>
    <w:rsid w:val="006248DD"/>
    <w:rsid w:val="00633952"/>
    <w:rsid w:val="006611AA"/>
    <w:rsid w:val="0068640B"/>
    <w:rsid w:val="0069720C"/>
    <w:rsid w:val="00697824"/>
    <w:rsid w:val="006B26FB"/>
    <w:rsid w:val="006B38A2"/>
    <w:rsid w:val="006B7100"/>
    <w:rsid w:val="006B74F0"/>
    <w:rsid w:val="006D2AFD"/>
    <w:rsid w:val="006D2C03"/>
    <w:rsid w:val="006E191A"/>
    <w:rsid w:val="006F68CF"/>
    <w:rsid w:val="0070361D"/>
    <w:rsid w:val="00713DD8"/>
    <w:rsid w:val="0071793C"/>
    <w:rsid w:val="007210E7"/>
    <w:rsid w:val="0072402F"/>
    <w:rsid w:val="00732973"/>
    <w:rsid w:val="00732B57"/>
    <w:rsid w:val="0073622A"/>
    <w:rsid w:val="007410D5"/>
    <w:rsid w:val="00746FFF"/>
    <w:rsid w:val="00766F6F"/>
    <w:rsid w:val="00776B58"/>
    <w:rsid w:val="00791539"/>
    <w:rsid w:val="00791669"/>
    <w:rsid w:val="00792578"/>
    <w:rsid w:val="007B76AF"/>
    <w:rsid w:val="007C4991"/>
    <w:rsid w:val="007C662D"/>
    <w:rsid w:val="007D0360"/>
    <w:rsid w:val="007D0B35"/>
    <w:rsid w:val="007D1407"/>
    <w:rsid w:val="007E1628"/>
    <w:rsid w:val="007E595D"/>
    <w:rsid w:val="00802711"/>
    <w:rsid w:val="008069DB"/>
    <w:rsid w:val="00820DE2"/>
    <w:rsid w:val="00827B54"/>
    <w:rsid w:val="00834382"/>
    <w:rsid w:val="00840135"/>
    <w:rsid w:val="008417D7"/>
    <w:rsid w:val="008565B0"/>
    <w:rsid w:val="00860C3F"/>
    <w:rsid w:val="008620AD"/>
    <w:rsid w:val="008653B5"/>
    <w:rsid w:val="00866307"/>
    <w:rsid w:val="008730BC"/>
    <w:rsid w:val="00884EE5"/>
    <w:rsid w:val="00891E0B"/>
    <w:rsid w:val="00896355"/>
    <w:rsid w:val="00897EE8"/>
    <w:rsid w:val="008A3EB8"/>
    <w:rsid w:val="008A4EB7"/>
    <w:rsid w:val="008C1F4C"/>
    <w:rsid w:val="008E485B"/>
    <w:rsid w:val="008E52EC"/>
    <w:rsid w:val="008F1835"/>
    <w:rsid w:val="008F778A"/>
    <w:rsid w:val="009076E4"/>
    <w:rsid w:val="0091582E"/>
    <w:rsid w:val="00925C20"/>
    <w:rsid w:val="00930AD5"/>
    <w:rsid w:val="00933662"/>
    <w:rsid w:val="00937EE1"/>
    <w:rsid w:val="00940069"/>
    <w:rsid w:val="00941076"/>
    <w:rsid w:val="009478F0"/>
    <w:rsid w:val="00954952"/>
    <w:rsid w:val="00962019"/>
    <w:rsid w:val="009718CD"/>
    <w:rsid w:val="009A1EC6"/>
    <w:rsid w:val="009A65A6"/>
    <w:rsid w:val="009B1AA5"/>
    <w:rsid w:val="009B5D9B"/>
    <w:rsid w:val="009B6BAF"/>
    <w:rsid w:val="009B74E5"/>
    <w:rsid w:val="009C095E"/>
    <w:rsid w:val="009C4133"/>
    <w:rsid w:val="009D4475"/>
    <w:rsid w:val="009D55D3"/>
    <w:rsid w:val="009E4776"/>
    <w:rsid w:val="009E6066"/>
    <w:rsid w:val="009F17F6"/>
    <w:rsid w:val="009F2E9E"/>
    <w:rsid w:val="009F3501"/>
    <w:rsid w:val="009F773D"/>
    <w:rsid w:val="00A000EE"/>
    <w:rsid w:val="00A02FF0"/>
    <w:rsid w:val="00A07379"/>
    <w:rsid w:val="00A07F48"/>
    <w:rsid w:val="00A10641"/>
    <w:rsid w:val="00A139C8"/>
    <w:rsid w:val="00A13E19"/>
    <w:rsid w:val="00A160A5"/>
    <w:rsid w:val="00A24B15"/>
    <w:rsid w:val="00A34626"/>
    <w:rsid w:val="00A3623A"/>
    <w:rsid w:val="00A37010"/>
    <w:rsid w:val="00A43567"/>
    <w:rsid w:val="00A54DB0"/>
    <w:rsid w:val="00A55536"/>
    <w:rsid w:val="00A57601"/>
    <w:rsid w:val="00A60C5E"/>
    <w:rsid w:val="00A62A92"/>
    <w:rsid w:val="00A650EF"/>
    <w:rsid w:val="00A6752E"/>
    <w:rsid w:val="00A80415"/>
    <w:rsid w:val="00A84582"/>
    <w:rsid w:val="00A865E2"/>
    <w:rsid w:val="00A964AD"/>
    <w:rsid w:val="00AC1AD4"/>
    <w:rsid w:val="00AC36E2"/>
    <w:rsid w:val="00AC4639"/>
    <w:rsid w:val="00AC4D1E"/>
    <w:rsid w:val="00AD43DD"/>
    <w:rsid w:val="00AE584B"/>
    <w:rsid w:val="00B23FB1"/>
    <w:rsid w:val="00B25B9F"/>
    <w:rsid w:val="00B310E6"/>
    <w:rsid w:val="00B315E3"/>
    <w:rsid w:val="00B343B7"/>
    <w:rsid w:val="00B42403"/>
    <w:rsid w:val="00B52959"/>
    <w:rsid w:val="00B55F2B"/>
    <w:rsid w:val="00B5610F"/>
    <w:rsid w:val="00B643A1"/>
    <w:rsid w:val="00B85717"/>
    <w:rsid w:val="00B931BA"/>
    <w:rsid w:val="00B941AD"/>
    <w:rsid w:val="00BA1C14"/>
    <w:rsid w:val="00BA37FA"/>
    <w:rsid w:val="00BB2EF3"/>
    <w:rsid w:val="00BB2EFA"/>
    <w:rsid w:val="00BB78C9"/>
    <w:rsid w:val="00BC069F"/>
    <w:rsid w:val="00BC0953"/>
    <w:rsid w:val="00BC2FA0"/>
    <w:rsid w:val="00BC63BA"/>
    <w:rsid w:val="00BD0EEB"/>
    <w:rsid w:val="00BE0444"/>
    <w:rsid w:val="00C01786"/>
    <w:rsid w:val="00C0238F"/>
    <w:rsid w:val="00C11FB5"/>
    <w:rsid w:val="00C14B77"/>
    <w:rsid w:val="00C161C1"/>
    <w:rsid w:val="00C174E0"/>
    <w:rsid w:val="00C21425"/>
    <w:rsid w:val="00C241E3"/>
    <w:rsid w:val="00C33C28"/>
    <w:rsid w:val="00C46495"/>
    <w:rsid w:val="00C46C5D"/>
    <w:rsid w:val="00C52C68"/>
    <w:rsid w:val="00C5437B"/>
    <w:rsid w:val="00C63C83"/>
    <w:rsid w:val="00C702C2"/>
    <w:rsid w:val="00C72CCA"/>
    <w:rsid w:val="00C82B5A"/>
    <w:rsid w:val="00C90E02"/>
    <w:rsid w:val="00CA1FD9"/>
    <w:rsid w:val="00CB3503"/>
    <w:rsid w:val="00CB61C9"/>
    <w:rsid w:val="00CC770C"/>
    <w:rsid w:val="00CD7335"/>
    <w:rsid w:val="00CE4269"/>
    <w:rsid w:val="00CF12CB"/>
    <w:rsid w:val="00CF5EFD"/>
    <w:rsid w:val="00D041D8"/>
    <w:rsid w:val="00D0552D"/>
    <w:rsid w:val="00D11830"/>
    <w:rsid w:val="00D12609"/>
    <w:rsid w:val="00D1622A"/>
    <w:rsid w:val="00D17D16"/>
    <w:rsid w:val="00D21D8F"/>
    <w:rsid w:val="00D2285E"/>
    <w:rsid w:val="00D24C88"/>
    <w:rsid w:val="00D25B44"/>
    <w:rsid w:val="00D277BB"/>
    <w:rsid w:val="00D514B6"/>
    <w:rsid w:val="00D51841"/>
    <w:rsid w:val="00D64194"/>
    <w:rsid w:val="00D70B3F"/>
    <w:rsid w:val="00D76229"/>
    <w:rsid w:val="00D84469"/>
    <w:rsid w:val="00DA3835"/>
    <w:rsid w:val="00DA58BC"/>
    <w:rsid w:val="00DB0E0B"/>
    <w:rsid w:val="00DB3EB9"/>
    <w:rsid w:val="00DC3967"/>
    <w:rsid w:val="00DD0F11"/>
    <w:rsid w:val="00DE219E"/>
    <w:rsid w:val="00DE6FD8"/>
    <w:rsid w:val="00DE7E7C"/>
    <w:rsid w:val="00DF5CA1"/>
    <w:rsid w:val="00E11F3E"/>
    <w:rsid w:val="00E16090"/>
    <w:rsid w:val="00E4131C"/>
    <w:rsid w:val="00E456C9"/>
    <w:rsid w:val="00E566D1"/>
    <w:rsid w:val="00E57B72"/>
    <w:rsid w:val="00E6796A"/>
    <w:rsid w:val="00E722E4"/>
    <w:rsid w:val="00E82E91"/>
    <w:rsid w:val="00E92FD2"/>
    <w:rsid w:val="00E96DF4"/>
    <w:rsid w:val="00E97691"/>
    <w:rsid w:val="00EA761F"/>
    <w:rsid w:val="00EB2826"/>
    <w:rsid w:val="00EB32A6"/>
    <w:rsid w:val="00EC102D"/>
    <w:rsid w:val="00EC27D4"/>
    <w:rsid w:val="00ED0398"/>
    <w:rsid w:val="00ED4F32"/>
    <w:rsid w:val="00F04159"/>
    <w:rsid w:val="00F106DC"/>
    <w:rsid w:val="00F2782F"/>
    <w:rsid w:val="00F31196"/>
    <w:rsid w:val="00F33C0A"/>
    <w:rsid w:val="00F35EFB"/>
    <w:rsid w:val="00F37932"/>
    <w:rsid w:val="00F47605"/>
    <w:rsid w:val="00F53F61"/>
    <w:rsid w:val="00F62C75"/>
    <w:rsid w:val="00F647C3"/>
    <w:rsid w:val="00F66EC4"/>
    <w:rsid w:val="00F72A9A"/>
    <w:rsid w:val="00F7314E"/>
    <w:rsid w:val="00F818DE"/>
    <w:rsid w:val="00F901BB"/>
    <w:rsid w:val="00F9548C"/>
    <w:rsid w:val="00FA4AE3"/>
    <w:rsid w:val="00FA6D22"/>
    <w:rsid w:val="00FB1E29"/>
    <w:rsid w:val="00FD0D8E"/>
    <w:rsid w:val="00FD4B00"/>
    <w:rsid w:val="00FE117F"/>
    <w:rsid w:val="00FE593C"/>
    <w:rsid w:val="00FE65BC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1D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32A"/>
  </w:style>
  <w:style w:type="paragraph" w:styleId="Footer">
    <w:name w:val="footer"/>
    <w:basedOn w:val="Normal"/>
    <w:link w:val="FooterChar"/>
    <w:uiPriority w:val="99"/>
    <w:unhideWhenUsed/>
    <w:rsid w:val="00607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32A"/>
  </w:style>
  <w:style w:type="character" w:styleId="PageNumber">
    <w:name w:val="page number"/>
    <w:basedOn w:val="DefaultParagraphFont"/>
    <w:uiPriority w:val="99"/>
    <w:semiHidden/>
    <w:unhideWhenUsed/>
    <w:rsid w:val="0060732A"/>
  </w:style>
  <w:style w:type="character" w:styleId="Hyperlink">
    <w:name w:val="Hyperlink"/>
    <w:basedOn w:val="DefaultParagraphFont"/>
    <w:uiPriority w:val="99"/>
    <w:unhideWhenUsed/>
    <w:rsid w:val="00FE76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6C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4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6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54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E5469"/>
  </w:style>
  <w:style w:type="character" w:customStyle="1" w:styleId="CommentTextChar">
    <w:name w:val="Comment Text Char"/>
    <w:basedOn w:val="DefaultParagraphFont"/>
    <w:link w:val="CommentText"/>
    <w:uiPriority w:val="99"/>
    <w:rsid w:val="000E54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4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46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5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43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C346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A362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3623A"/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82E9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E162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wsociety.nu.ca/sites/default/files/AGM/NU%20Code%20of%20Conduct%20May%202022_For%20AGM.pdf" TargetMode="External"/><Relationship Id="rId18" Type="http://schemas.openxmlformats.org/officeDocument/2006/relationships/hyperlink" Target="https://www.nunavutlegislation.ca/en/consolidated-law/evidence-act-consolidation" TargetMode="External"/><Relationship Id="rId26" Type="http://schemas.openxmlformats.org/officeDocument/2006/relationships/hyperlink" Target="https://www.nunavutlegislation.ca/en/consolidated-law/official-languages-act-consolidation" TargetMode="External"/><Relationship Id="rId39" Type="http://schemas.openxmlformats.org/officeDocument/2006/relationships/hyperlink" Target="https://www.nunavutlegislation.ca/en/consolidated-law/marriage-act-consolidation" TargetMode="External"/><Relationship Id="rId21" Type="http://schemas.openxmlformats.org/officeDocument/2006/relationships/hyperlink" Target="https://www.nunavutlegislation.ca/en/consolidated-law/inuit-language-protection-act-consolidation" TargetMode="External"/><Relationship Id="rId34" Type="http://schemas.openxmlformats.org/officeDocument/2006/relationships/hyperlink" Target="https://www.nunavutlegislation.ca/en/consolidated-law/child-and-family-services-act-official-consolidation" TargetMode="External"/><Relationship Id="rId42" Type="http://schemas.openxmlformats.org/officeDocument/2006/relationships/hyperlink" Target="https://www.nunavutlegislation.ca/en/consolidated-law/corrections-act-consolidation" TargetMode="External"/><Relationship Id="rId47" Type="http://schemas.openxmlformats.org/officeDocument/2006/relationships/hyperlink" Target="https://www.nunavutlegislation.ca/en/consolidated-law/cities-towns-and-villages-act-consolidation" TargetMode="External"/><Relationship Id="rId50" Type="http://schemas.openxmlformats.org/officeDocument/2006/relationships/hyperlink" Target="https://www.nunavutlegislation.ca/en/consolidated-law/labour-standards-act-consolidation" TargetMode="External"/><Relationship Id="rId55" Type="http://schemas.openxmlformats.org/officeDocument/2006/relationships/hyperlink" Target="https://www.nunavutlegislation.ca/en/consolidated-law/personal-property-security-act-consolidation" TargetMode="External"/><Relationship Id="rId63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canlii.ca/t/8l35" TargetMode="External"/><Relationship Id="rId20" Type="http://schemas.openxmlformats.org/officeDocument/2006/relationships/hyperlink" Target="https://www.nunavutlegislation.ca/en/consolidated-law/legislation-act" TargetMode="External"/><Relationship Id="rId29" Type="http://schemas.openxmlformats.org/officeDocument/2006/relationships/hyperlink" Target="https://www.nunavutcourts.ca/court-policies/practice-directives" TargetMode="External"/><Relationship Id="rId41" Type="http://schemas.openxmlformats.org/officeDocument/2006/relationships/hyperlink" Target="https://www.nunavutlegislation.ca/en/consolidated-law/cannabis-act-consolidation" TargetMode="External"/><Relationship Id="rId54" Type="http://schemas.openxmlformats.org/officeDocument/2006/relationships/hyperlink" Target="https://www.nunavutlegislation.ca/en/consolidated-law/partnership-act-consolidation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unavutlegislation.ca/en/consolidated-law/current?title=A" TargetMode="External"/><Relationship Id="rId24" Type="http://schemas.openxmlformats.org/officeDocument/2006/relationships/hyperlink" Target="https://www.nunavutlegislation.ca/en/consolidated-law/land-titles-act-consolidation" TargetMode="External"/><Relationship Id="rId32" Type="http://schemas.openxmlformats.org/officeDocument/2006/relationships/hyperlink" Target="https://www.nunavutlegislation.ca/en/consolidated-law/aboriginal-custom-adoption-recognition-act-consolidation" TargetMode="External"/><Relationship Id="rId37" Type="http://schemas.openxmlformats.org/officeDocument/2006/relationships/hyperlink" Target="https://www.nunavutlegislation.ca/en/consolidated-law/family-law-act-consolidation" TargetMode="External"/><Relationship Id="rId40" Type="http://schemas.openxmlformats.org/officeDocument/2006/relationships/hyperlink" Target="https://www.nunavutlegislation.ca/en/consolidated-law/nunavut-divorce-rules" TargetMode="External"/><Relationship Id="rId45" Type="http://schemas.openxmlformats.org/officeDocument/2006/relationships/hyperlink" Target="https://www.nunavutlegislation.ca/en/consolidated-law/young-offenders-act-consolidation" TargetMode="External"/><Relationship Id="rId53" Type="http://schemas.openxmlformats.org/officeDocument/2006/relationships/hyperlink" Target="https://www.nunavutlegislation.ca/en/consolidated-law/nunavummi-nangminiqaqtunik-ikajuuti-implementation-act-consolidation" TargetMode="External"/><Relationship Id="rId58" Type="http://schemas.openxmlformats.org/officeDocument/2006/relationships/hyperlink" Target="https://www.nunavutlegislation.ca/en/consolidated-law/seizures-act-consolid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unngavik.com/documents/publications/1993-00-00-Nunavut-Land-Claims-Agreement-English.pdf" TargetMode="External"/><Relationship Id="rId23" Type="http://schemas.openxmlformats.org/officeDocument/2006/relationships/hyperlink" Target="https://www.nunavutlegislation.ca/en/consolidated-law/justices-peace-act-consolidation" TargetMode="External"/><Relationship Id="rId28" Type="http://schemas.openxmlformats.org/officeDocument/2006/relationships/hyperlink" Target="https://www.nunavutcourts.ca/court-policies/rules" TargetMode="External"/><Relationship Id="rId36" Type="http://schemas.openxmlformats.org/officeDocument/2006/relationships/hyperlink" Target="https://www.nunavutlegislation.ca/en/consolidated-law/family-abuse-intervention-act-consolidation" TargetMode="External"/><Relationship Id="rId49" Type="http://schemas.openxmlformats.org/officeDocument/2006/relationships/hyperlink" Target="https://www.nunavutlegislation.ca/en/consolidated-law/creditors-relief-act-consolidation" TargetMode="External"/><Relationship Id="rId57" Type="http://schemas.openxmlformats.org/officeDocument/2006/relationships/hyperlink" Target="https://www.nunavutlegislation.ca/en/consolidated-law/safety-act-consolidation" TargetMode="External"/><Relationship Id="rId61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nunavutlegislation.ca/en/consolidated-law/human-rights-act-consolidation" TargetMode="External"/><Relationship Id="rId31" Type="http://schemas.openxmlformats.org/officeDocument/2006/relationships/hyperlink" Target="https://www.nunavutcourts.ca/index.php/forms/category/149-court-of-appeal-rules?download=40:court-of-appeal-criminal-rules" TargetMode="External"/><Relationship Id="rId44" Type="http://schemas.openxmlformats.org/officeDocument/2006/relationships/hyperlink" Target="https://www.nunavutlegislation.ca/en/consolidated-law/traffic-safety-act-consolidation" TargetMode="External"/><Relationship Id="rId52" Type="http://schemas.openxmlformats.org/officeDocument/2006/relationships/hyperlink" Target="https://www.nunavutlegislation.ca/en/consolidated-law/mechanics-lien-act-consolidation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wsociety.nu.ca/sites/default/files/website-general/LSN%20Consolidated%20Rules%20March%2031%2C%202022%20Final.pdf" TargetMode="External"/><Relationship Id="rId22" Type="http://schemas.openxmlformats.org/officeDocument/2006/relationships/hyperlink" Target="https://www.nunavutlegislation.ca/en/consolidated-law/judicature-act-consolidation" TargetMode="External"/><Relationship Id="rId27" Type="http://schemas.openxmlformats.org/officeDocument/2006/relationships/hyperlink" Target="https://www.nunavutlegislation.ca/en/consolidated-law/public-trustee-act-consolidation" TargetMode="External"/><Relationship Id="rId30" Type="http://schemas.openxmlformats.org/officeDocument/2006/relationships/hyperlink" Target="https://www.nunavutcourts.ca/index.php/forms/category/149-court-of-appeal-rules?download=41:court-of-appeal-draft-civil-rules" TargetMode="External"/><Relationship Id="rId35" Type="http://schemas.openxmlformats.org/officeDocument/2006/relationships/hyperlink" Target="https://www.nunavutlegislation.ca/en/consolidated-law/childrens-law-act-consolidation" TargetMode="External"/><Relationship Id="rId43" Type="http://schemas.openxmlformats.org/officeDocument/2006/relationships/hyperlink" Target="https://www.nunavutlegislation.ca/en/consolidated-law/summary-conviction-procedures-act-official-consolidation" TargetMode="External"/><Relationship Id="rId48" Type="http://schemas.openxmlformats.org/officeDocument/2006/relationships/hyperlink" Target="https://www.nunavutlegislation.ca/en/consolidated-law/consumer-protection-act-consolidation" TargetMode="External"/><Relationship Id="rId56" Type="http://schemas.openxmlformats.org/officeDocument/2006/relationships/hyperlink" Target="https://www.nunavutlegislation.ca/en/consolidated-law/residential-tenancies-act-consolidation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nunavutlegislation.ca/en/consolidated-law/apologies-act-consolidation-legal-treatmen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nunavutlegislation.ca/en/consolidated-law/legal-profession-act-consolidation" TargetMode="External"/><Relationship Id="rId17" Type="http://schemas.openxmlformats.org/officeDocument/2006/relationships/hyperlink" Target="https://www.nunavutlegislation.ca/en/consolidated-law/conflict-interest-act-consolidation" TargetMode="External"/><Relationship Id="rId25" Type="http://schemas.openxmlformats.org/officeDocument/2006/relationships/hyperlink" Target="https://laws-lois.justice.gc.ca/eng/acts/n-28.6/page-1.html" TargetMode="External"/><Relationship Id="rId33" Type="http://schemas.openxmlformats.org/officeDocument/2006/relationships/hyperlink" Target="https://www.nunavutlegislation.ca/en/consolidated-law/adoption-act-consolidation" TargetMode="External"/><Relationship Id="rId38" Type="http://schemas.openxmlformats.org/officeDocument/2006/relationships/hyperlink" Target="https://www.nunavutlegislation.ca/en/consolidated-law/family-support-orders-enforcement-act-consolidation" TargetMode="External"/><Relationship Id="rId46" Type="http://schemas.openxmlformats.org/officeDocument/2006/relationships/hyperlink" Target="https://www.nunavutlegislation.ca/en/consolidated-law/business-corporations-act-consolidation" TargetMode="External"/><Relationship Id="rId59" Type="http://schemas.openxmlformats.org/officeDocument/2006/relationships/hyperlink" Target="https://www.nunavutlegislation.ca/en/consolidated-law/workers-compensation-act-consolid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74B3A1318C74A865CB7F474A1FC12" ma:contentTypeVersion="16" ma:contentTypeDescription="Create a new document." ma:contentTypeScope="" ma:versionID="9b7f5e0f3eedb21ab0166fcfcc049d5f">
  <xsd:schema xmlns:xsd="http://www.w3.org/2001/XMLSchema" xmlns:xs="http://www.w3.org/2001/XMLSchema" xmlns:p="http://schemas.microsoft.com/office/2006/metadata/properties" xmlns:ns2="2c0ed7f6-7069-49b8-aa6a-8bf403210c60" xmlns:ns3="e76e747e-5d7a-4124-907d-94874cefd736" targetNamespace="http://schemas.microsoft.com/office/2006/metadata/properties" ma:root="true" ma:fieldsID="a5c6c0c86fd0245ee1c378e50f451a2b" ns2:_="" ns3:_="">
    <xsd:import namespace="2c0ed7f6-7069-49b8-aa6a-8bf403210c60"/>
    <xsd:import namespace="e76e747e-5d7a-4124-907d-94874cefd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ed7f6-7069-49b8-aa6a-8bf40321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5e3d6f-d01d-474f-abde-51dcf9f43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747e-5d7a-4124-907d-94874cef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aa4ab-7e4f-469a-a203-2cdc319870d5}" ma:internalName="TaxCatchAll" ma:showField="CatchAllData" ma:web="e76e747e-5d7a-4124-907d-94874cefd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ed7f6-7069-49b8-aa6a-8bf403210c60">
      <Terms xmlns="http://schemas.microsoft.com/office/infopath/2007/PartnerControls"/>
    </lcf76f155ced4ddcb4097134ff3c332f>
    <TaxCatchAll xmlns="e76e747e-5d7a-4124-907d-94874cefd736" xsi:nil="true"/>
  </documentManagement>
</p:properties>
</file>

<file path=customXml/itemProps1.xml><?xml version="1.0" encoding="utf-8"?>
<ds:datastoreItem xmlns:ds="http://schemas.openxmlformats.org/officeDocument/2006/customXml" ds:itemID="{841F0E28-43B8-D84D-AAD3-299291D58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B462A-FC75-4424-883E-68AC806DB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ed7f6-7069-49b8-aa6a-8bf403210c60"/>
    <ds:schemaRef ds:uri="e76e747e-5d7a-4124-907d-94874cef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FB62F-08A6-4A02-B1D4-A71A9904CF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1BF89-4A35-4AFD-9936-0CC171115CAB}">
  <ds:schemaRefs>
    <ds:schemaRef ds:uri="http://schemas.microsoft.com/office/2006/metadata/properties"/>
    <ds:schemaRef ds:uri="http://schemas.microsoft.com/office/infopath/2007/PartnerControls"/>
    <ds:schemaRef ds:uri="2c0ed7f6-7069-49b8-aa6a-8bf403210c60"/>
    <ds:schemaRef ds:uri="e76e747e-5d7a-4124-907d-94874cefd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Leclerc</dc:creator>
  <cp:keywords/>
  <dc:description/>
  <cp:lastModifiedBy>Nalini Vaddapalli</cp:lastModifiedBy>
  <cp:revision>14</cp:revision>
  <cp:lastPrinted>2022-06-14T00:27:00Z</cp:lastPrinted>
  <dcterms:created xsi:type="dcterms:W3CDTF">2022-06-07T17:51:00Z</dcterms:created>
  <dcterms:modified xsi:type="dcterms:W3CDTF">2022-06-14T02:18:00Z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0x01010085F74B3A1318C74A865CB7F474A1FC12</vt:lpwstr>
  </property>
  <property fmtid="{D5CDD505-2E9C-101B-9397-08002B2CF9AE}" pid="3" name="MediaServiceImageTags">
    <vt:lpwstr/>
  </property>
</Properties>
</file>